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4F65D" w14:textId="1B72E117" w:rsidR="002F1A5A" w:rsidRDefault="002F1A5A" w:rsidP="00974604">
      <w:bookmarkStart w:id="0" w:name="_GoBack"/>
      <w:bookmarkEnd w:id="0"/>
    </w:p>
    <w:p w14:paraId="2131F08C" w14:textId="13E5DF63" w:rsidR="00645D1B" w:rsidRDefault="00645D1B" w:rsidP="00974604"/>
    <w:p w14:paraId="74B7991A" w14:textId="29F2CE2F" w:rsidR="00645D1B" w:rsidRDefault="00645D1B" w:rsidP="00645D1B">
      <w:pPr>
        <w:jc w:val="center"/>
        <w:rPr>
          <w:b/>
          <w:bCs/>
        </w:rPr>
      </w:pPr>
      <w:r>
        <w:rPr>
          <w:b/>
          <w:bCs/>
        </w:rPr>
        <w:t>MEMORANDUM</w:t>
      </w:r>
    </w:p>
    <w:p w14:paraId="62DCAB54" w14:textId="1EB24E97" w:rsidR="00645D1B" w:rsidRDefault="00645D1B" w:rsidP="00645D1B">
      <w:pPr>
        <w:rPr>
          <w:b/>
          <w:bCs/>
        </w:rPr>
      </w:pPr>
      <w:r>
        <w:rPr>
          <w:b/>
          <w:bCs/>
        </w:rPr>
        <w:t>TO:</w:t>
      </w:r>
      <w:r>
        <w:rPr>
          <w:b/>
          <w:bCs/>
        </w:rPr>
        <w:tab/>
        <w:t>Kate Wall, Town Clerk</w:t>
      </w:r>
    </w:p>
    <w:p w14:paraId="397DA709" w14:textId="50047E0A" w:rsidR="00645D1B" w:rsidRDefault="00645D1B" w:rsidP="00645D1B">
      <w:pPr>
        <w:rPr>
          <w:b/>
          <w:bCs/>
        </w:rPr>
      </w:pPr>
      <w:r>
        <w:rPr>
          <w:b/>
          <w:bCs/>
        </w:rPr>
        <w:t>From:</w:t>
      </w:r>
      <w:r>
        <w:rPr>
          <w:b/>
          <w:bCs/>
        </w:rPr>
        <w:tab/>
        <w:t>Maureen K. Giusti, AICP, Acting Town Planner</w:t>
      </w:r>
    </w:p>
    <w:p w14:paraId="576428B0" w14:textId="3A5B28AB" w:rsidR="00645D1B" w:rsidRDefault="00645D1B" w:rsidP="00645D1B">
      <w:pPr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  <w:t>August 5, 2020</w:t>
      </w:r>
    </w:p>
    <w:p w14:paraId="5633F1A0" w14:textId="6D8E1E8E" w:rsidR="00645D1B" w:rsidRDefault="00645D1B" w:rsidP="00645D1B">
      <w:pPr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  <w:t>Planning and Zoning Commission MEETING CANCELATION</w:t>
      </w:r>
    </w:p>
    <w:p w14:paraId="00372DCB" w14:textId="6B289001" w:rsidR="00645D1B" w:rsidRPr="00645D1B" w:rsidRDefault="00645D1B" w:rsidP="00645D1B">
      <w:r>
        <w:t xml:space="preserve">The Planning and Zoning Commission Meeting which was to be held on August 6, 2020 in person at the BOE Conference Room and by remote </w:t>
      </w:r>
      <w:proofErr w:type="spellStart"/>
      <w:r>
        <w:t>Webex</w:t>
      </w:r>
      <w:proofErr w:type="spellEnd"/>
      <w:r>
        <w:t xml:space="preserve"> video and conference call has been cancelled due to storm related issues and power outage</w:t>
      </w:r>
      <w:r w:rsidR="0070268F">
        <w:t>s</w:t>
      </w:r>
      <w:r>
        <w:t xml:space="preserve">. </w:t>
      </w:r>
    </w:p>
    <w:p w14:paraId="04FF7ABF" w14:textId="77777777" w:rsidR="0045484A" w:rsidRDefault="0045484A" w:rsidP="00974604"/>
    <w:p w14:paraId="3F7C52EF" w14:textId="77777777" w:rsidR="000A3011" w:rsidRDefault="000A3011" w:rsidP="00974604"/>
    <w:sectPr w:rsidR="000A3011" w:rsidSect="002F1A5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630" w:footer="2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A226C" w14:textId="77777777" w:rsidR="00A83A6D" w:rsidRDefault="00A83A6D" w:rsidP="00F370F4">
      <w:pPr>
        <w:spacing w:after="0" w:line="240" w:lineRule="auto"/>
      </w:pPr>
      <w:r>
        <w:separator/>
      </w:r>
    </w:p>
  </w:endnote>
  <w:endnote w:type="continuationSeparator" w:id="0">
    <w:p w14:paraId="0243F7AD" w14:textId="77777777" w:rsidR="00A83A6D" w:rsidRDefault="00A83A6D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798E0" w14:textId="77777777" w:rsidR="00A83A6D" w:rsidRPr="00AA1EBC" w:rsidRDefault="00A83A6D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Marek Kozikowski, AICP, Town Planner. 860-828-7060. mkozikowski@town.berlin.ct.us</w:t>
    </w:r>
  </w:p>
  <w:p w14:paraId="0790A0BF" w14:textId="77777777" w:rsidR="00A83A6D" w:rsidRPr="00AA1EBC" w:rsidRDefault="00A83A6D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Maureen Giusti, Assistant Town Planner/ZEO</w:t>
    </w:r>
    <w:r>
      <w:rPr>
        <w:rFonts w:ascii="Constantia" w:hAnsi="Constantia"/>
        <w:sz w:val="20"/>
        <w:szCs w:val="20"/>
      </w:rPr>
      <w:t>.</w:t>
    </w:r>
    <w:r w:rsidRPr="00AA1EBC">
      <w:rPr>
        <w:rFonts w:ascii="Constantia" w:hAnsi="Constantia"/>
        <w:sz w:val="20"/>
        <w:szCs w:val="20"/>
      </w:rPr>
      <w:t xml:space="preserve"> 860-828-7008. mgiusti@town.berlin.ct.us</w:t>
    </w:r>
  </w:p>
  <w:p w14:paraId="52736AEB" w14:textId="77777777" w:rsidR="00A83A6D" w:rsidRPr="00AA1EBC" w:rsidRDefault="00A83A6D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Fran</w:t>
    </w:r>
    <w:r>
      <w:rPr>
        <w:rFonts w:ascii="Constantia" w:hAnsi="Constantia"/>
        <w:sz w:val="20"/>
        <w:szCs w:val="20"/>
      </w:rPr>
      <w:t>ces</w:t>
    </w:r>
    <w:r w:rsidRPr="00AA1EBC">
      <w:rPr>
        <w:rFonts w:ascii="Constantia" w:hAnsi="Constantia"/>
        <w:sz w:val="20"/>
        <w:szCs w:val="20"/>
      </w:rPr>
      <w:t xml:space="preserve"> Semnoski, Land Use Administrator. 860-828-7066. fsemnoski@town.berlin.ct.us</w:t>
    </w:r>
  </w:p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0D9A7AB" w14:textId="77777777" w:rsidR="00A83A6D" w:rsidRDefault="00A83A6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0A3011"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0A3011"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29020CFC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D32AF" w14:textId="3A29DBE3" w:rsidR="000A3011" w:rsidRDefault="000A3011" w:rsidP="000A3011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 xml:space="preserve">Maureen </w:t>
    </w:r>
    <w:r w:rsidR="000E5C12">
      <w:rPr>
        <w:rFonts w:ascii="Constantia" w:hAnsi="Constantia"/>
        <w:sz w:val="20"/>
        <w:szCs w:val="20"/>
      </w:rPr>
      <w:t xml:space="preserve">K. </w:t>
    </w:r>
    <w:r w:rsidRPr="00AA1EBC">
      <w:rPr>
        <w:rFonts w:ascii="Constantia" w:hAnsi="Constantia"/>
        <w:sz w:val="20"/>
        <w:szCs w:val="20"/>
      </w:rPr>
      <w:t xml:space="preserve">Giusti, </w:t>
    </w:r>
    <w:r w:rsidR="00DC7F57">
      <w:rPr>
        <w:rFonts w:ascii="Constantia" w:hAnsi="Constantia"/>
        <w:sz w:val="20"/>
        <w:szCs w:val="20"/>
      </w:rPr>
      <w:t xml:space="preserve">AICP, </w:t>
    </w:r>
    <w:r w:rsidR="00243860">
      <w:rPr>
        <w:rFonts w:ascii="Constantia" w:hAnsi="Constantia"/>
        <w:sz w:val="20"/>
        <w:szCs w:val="20"/>
      </w:rPr>
      <w:t>Acting</w:t>
    </w:r>
    <w:r w:rsidRPr="00AA1EBC">
      <w:rPr>
        <w:rFonts w:ascii="Constantia" w:hAnsi="Constantia"/>
        <w:sz w:val="20"/>
        <w:szCs w:val="20"/>
      </w:rPr>
      <w:t xml:space="preserve"> Town Planner/ZEO</w:t>
    </w:r>
    <w:r>
      <w:rPr>
        <w:rFonts w:ascii="Constantia" w:hAnsi="Constantia"/>
        <w:sz w:val="20"/>
        <w:szCs w:val="20"/>
      </w:rPr>
      <w:t>.</w:t>
    </w:r>
    <w:r w:rsidRPr="00AA1EBC">
      <w:rPr>
        <w:rFonts w:ascii="Constantia" w:hAnsi="Constantia"/>
        <w:sz w:val="20"/>
        <w:szCs w:val="20"/>
      </w:rPr>
      <w:t xml:space="preserve"> 860-828-70</w:t>
    </w:r>
    <w:r w:rsidR="000E5C12">
      <w:rPr>
        <w:rFonts w:ascii="Constantia" w:hAnsi="Constantia"/>
        <w:sz w:val="20"/>
        <w:szCs w:val="20"/>
      </w:rPr>
      <w:t>60</w:t>
    </w:r>
    <w:r w:rsidRPr="00AA1EBC">
      <w:rPr>
        <w:rFonts w:ascii="Constantia" w:hAnsi="Constantia"/>
        <w:sz w:val="20"/>
        <w:szCs w:val="20"/>
      </w:rPr>
      <w:t xml:space="preserve">. </w:t>
    </w:r>
    <w:r w:rsidR="000E5C12" w:rsidRPr="000E5C12">
      <w:rPr>
        <w:rFonts w:ascii="Constantia" w:hAnsi="Constantia"/>
        <w:sz w:val="20"/>
        <w:szCs w:val="20"/>
      </w:rPr>
      <w:t>mgiusti@town.berlin.ct.us</w:t>
    </w:r>
  </w:p>
  <w:p w14:paraId="2B62A762" w14:textId="491AC80F" w:rsidR="000E5C12" w:rsidRPr="00AA1EBC" w:rsidRDefault="000E5C12" w:rsidP="000A3011">
    <w:pPr>
      <w:spacing w:after="0" w:line="240" w:lineRule="auto"/>
      <w:jc w:val="center"/>
      <w:rPr>
        <w:rFonts w:ascii="Constantia" w:hAnsi="Constantia"/>
        <w:sz w:val="20"/>
        <w:szCs w:val="20"/>
      </w:rPr>
    </w:pPr>
    <w:r>
      <w:rPr>
        <w:rFonts w:ascii="Constantia" w:hAnsi="Constantia"/>
        <w:sz w:val="20"/>
        <w:szCs w:val="20"/>
      </w:rPr>
      <w:t>Adam D. Levitus, PE, Zoning Enforcement Officer. 860-828-7008. alevitus@town.berlin.ct.us</w:t>
    </w:r>
  </w:p>
  <w:p w14:paraId="4CEE52D8" w14:textId="77777777" w:rsidR="000A3011" w:rsidRPr="00AA1EBC" w:rsidRDefault="000A3011" w:rsidP="000A3011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Fran</w:t>
    </w:r>
    <w:r>
      <w:rPr>
        <w:rFonts w:ascii="Constantia" w:hAnsi="Constantia"/>
        <w:sz w:val="20"/>
        <w:szCs w:val="20"/>
      </w:rPr>
      <w:t>ces</w:t>
    </w:r>
    <w:r w:rsidRPr="00AA1EBC">
      <w:rPr>
        <w:rFonts w:ascii="Constantia" w:hAnsi="Constantia"/>
        <w:sz w:val="20"/>
        <w:szCs w:val="20"/>
      </w:rPr>
      <w:t xml:space="preserve"> Semnoski, Land Use Administrator. 860-828-7066. fsemnoski@town.berlin.ct.us</w:t>
    </w:r>
  </w:p>
  <w:sdt>
    <w:sdtPr>
      <w:id w:val="-1295527245"/>
      <w:docPartObj>
        <w:docPartGallery w:val="Page Numbers (Bottom of Page)"/>
        <w:docPartUnique/>
      </w:docPartObj>
    </w:sdtPr>
    <w:sdtEndPr/>
    <w:sdtContent>
      <w:sdt>
        <w:sdtPr>
          <w:id w:val="1925219679"/>
          <w:docPartObj>
            <w:docPartGallery w:val="Page Numbers (Top of Page)"/>
            <w:docPartUnique/>
          </w:docPartObj>
        </w:sdtPr>
        <w:sdtEndPr/>
        <w:sdtContent>
          <w:p w14:paraId="6DECF844" w14:textId="77777777" w:rsidR="000A3011" w:rsidRDefault="000A3011" w:rsidP="000A3011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45484A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45484A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36FD33B4" w14:textId="77777777" w:rsidR="000A3011" w:rsidRDefault="000A3011" w:rsidP="000A30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66C20" w14:textId="77777777" w:rsidR="00A83A6D" w:rsidRDefault="00A83A6D" w:rsidP="00F370F4">
      <w:pPr>
        <w:spacing w:after="0" w:line="240" w:lineRule="auto"/>
      </w:pPr>
      <w:r>
        <w:separator/>
      </w:r>
    </w:p>
  </w:footnote>
  <w:footnote w:type="continuationSeparator" w:id="0">
    <w:p w14:paraId="1C0280D1" w14:textId="77777777" w:rsidR="00A83A6D" w:rsidRDefault="00A83A6D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D6BB7" w14:textId="77777777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BF03EC0" wp14:editId="6AA416AD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22602" w14:textId="77777777" w:rsidR="00CD44E3" w:rsidRDefault="00CD44E3"/>
                        <w:p w14:paraId="30E8DBD7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03E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" o:allowincell="f" filled="f" stroked="f">
              <v:textbox inset="0,0,0,0">
                <w:txbxContent>
                  <w:p w14:paraId="3A322602" w14:textId="77777777" w:rsidR="00CD44E3" w:rsidRDefault="00CD44E3"/>
                  <w:p w14:paraId="30E8DBD7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6DD44" wp14:editId="06633B32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61FCD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8EEE798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3037902E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EA3060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06DD44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" strokecolor="white [3212]">
              <v:textbox inset="0,0,0,0">
                <w:txbxContent>
                  <w:p w14:paraId="5FB61FCD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8EEE798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3037902E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EA3060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29733" wp14:editId="3ACF558C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0EB0D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34F5F53D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5ACE02BF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2C4C2E35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E29733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" strokecolor="white [3212]">
              <v:textbox inset="0,0,0,0">
                <w:txbxContent>
                  <w:p w14:paraId="0670EB0D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34F5F53D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5ACE02BF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2C4C2E35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11A36B" wp14:editId="22B7054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4F848E26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5D52E0BD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2B4E24CB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11A36B"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4F848E26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5D52E0BD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2B4E24CB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83A6D">
      <w:rPr>
        <w:noProof/>
      </w:rPr>
      <w:drawing>
        <wp:inline distT="0" distB="0" distL="0" distR="0" wp14:anchorId="62517018" wp14:editId="69462E9E">
          <wp:extent cx="1293223" cy="1293223"/>
          <wp:effectExtent l="0" t="0" r="2540" b="2540"/>
          <wp:docPr id="12" name="Picture 12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2D303" w14:textId="77777777" w:rsidR="002F1A5A" w:rsidRDefault="00D156ED" w:rsidP="002F1A5A">
    <w:pPr>
      <w:pStyle w:val="Header"/>
      <w:tabs>
        <w:tab w:val="clear" w:pos="4680"/>
      </w:tabs>
      <w:ind w:left="-720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7764CD" wp14:editId="3362DA8D">
              <wp:simplePos x="0" y="0"/>
              <wp:positionH relativeFrom="page">
                <wp:posOffset>2540775</wp:posOffset>
              </wp:positionH>
              <wp:positionV relativeFrom="paragraph">
                <wp:posOffset>506095</wp:posOffset>
              </wp:positionV>
              <wp:extent cx="2541722" cy="789940"/>
              <wp:effectExtent l="0" t="0" r="11430" b="1016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722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C27D4" w14:textId="77777777" w:rsidR="002F1A5A" w:rsidRPr="00974604" w:rsidRDefault="002F1A5A" w:rsidP="00D156ED">
                          <w:pPr>
                            <w:spacing w:before="120"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</w:p>
                        <w:p w14:paraId="3A80F46A" w14:textId="77777777" w:rsidR="002F1A5A" w:rsidRPr="00AC6CE9" w:rsidRDefault="002F1A5A" w:rsidP="00D156ED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002D5EDA" w14:textId="77777777" w:rsidR="002F1A5A" w:rsidRPr="00AC6CE9" w:rsidRDefault="002F1A5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679C8A97" w14:textId="77777777" w:rsidR="002F1A5A" w:rsidRPr="00AC6CE9" w:rsidRDefault="002F1A5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764C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00.05pt;margin-top:39.85pt;width:200.15pt;height:62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" strokecolor="white [3212]">
              <v:textbox inset="0,0,0,0">
                <w:txbxContent>
                  <w:p w14:paraId="6FAC27D4" w14:textId="77777777" w:rsidR="002F1A5A" w:rsidRPr="00974604" w:rsidRDefault="002F1A5A" w:rsidP="00D156ED">
                    <w:pPr>
                      <w:spacing w:before="120" w:after="0" w:line="240" w:lineRule="auto"/>
                      <w:jc w:val="center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</w:p>
                  <w:p w14:paraId="3A80F46A" w14:textId="77777777" w:rsidR="002F1A5A" w:rsidRPr="00AC6CE9" w:rsidRDefault="002F1A5A" w:rsidP="00D156ED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002D5EDA" w14:textId="77777777" w:rsidR="002F1A5A" w:rsidRPr="00AC6CE9" w:rsidRDefault="002F1A5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679C8A97" w14:textId="77777777" w:rsidR="002F1A5A" w:rsidRPr="00AC6CE9" w:rsidRDefault="002F1A5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F1A5A" w:rsidRPr="00CD44E3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671109" wp14:editId="770580D9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6FAC" w14:textId="77777777" w:rsidR="002F1A5A" w:rsidRDefault="002F1A5A" w:rsidP="002F1A5A"/>
                        <w:p w14:paraId="145ADA27" w14:textId="77777777" w:rsidR="002F1A5A" w:rsidRDefault="002F1A5A" w:rsidP="002F1A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671109" id="_x0000_s1031" type="#_x0000_t202" style="position:absolute;left:0;text-align:left;margin-left:-38.9pt;margin-top:-15.05pt;width:545.75pt;height:11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" o:allowincell="f" filled="f" stroked="f">
              <v:textbox inset="0,0,0,0">
                <w:txbxContent>
                  <w:p w14:paraId="1DBA6FAC" w14:textId="77777777" w:rsidR="002F1A5A" w:rsidRDefault="002F1A5A" w:rsidP="002F1A5A"/>
                  <w:p w14:paraId="145ADA27" w14:textId="77777777" w:rsidR="002F1A5A" w:rsidRDefault="002F1A5A" w:rsidP="002F1A5A"/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2D0B54" wp14:editId="40187127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3E4C7" w14:textId="77777777" w:rsidR="002F1A5A" w:rsidRPr="00CC57CA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74C902A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7F438E58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DB8C62B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D0B54" id="_x0000_s1032" type="#_x0000_t202" style="position:absolute;left:0;text-align:left;margin-left:354.5pt;margin-top:52.05pt;width:152.05pt;height:4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" strokecolor="white [3212]">
              <v:textbox inset="0,0,0,0">
                <w:txbxContent>
                  <w:p w14:paraId="6463E4C7" w14:textId="77777777" w:rsidR="002F1A5A" w:rsidRPr="00CC57CA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74C902A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7F438E58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DB8C62B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B9C4A1" wp14:editId="65B917B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2F1A5A" w14:paraId="5A25E459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0D0D814B" w14:textId="77777777" w:rsidR="002F1A5A" w:rsidRPr="003D03D3" w:rsidRDefault="002F1A5A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7AB61CD2" w14:textId="77777777" w:rsidR="002F1A5A" w:rsidRDefault="002F1A5A" w:rsidP="002F1A5A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B9C4A1" id="_x0000_s1033" type="#_x0000_t202" style="position:absolute;left:0;text-align:left;margin-left:0;margin-top:-7.25pt;width:204.5pt;height:56.1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2F1A5A" w14:paraId="5A25E459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0D0D814B" w14:textId="77777777" w:rsidR="002F1A5A" w:rsidRPr="003D03D3" w:rsidRDefault="002F1A5A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7AB61CD2" w14:textId="77777777" w:rsidR="002F1A5A" w:rsidRDefault="002F1A5A" w:rsidP="002F1A5A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2F1A5A">
      <w:rPr>
        <w:noProof/>
      </w:rPr>
      <w:drawing>
        <wp:inline distT="0" distB="0" distL="0" distR="0" wp14:anchorId="08CF053F" wp14:editId="090905DA">
          <wp:extent cx="1293223" cy="1293223"/>
          <wp:effectExtent l="0" t="0" r="2540" b="2540"/>
          <wp:docPr id="13" name="Picture 1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A5A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F4"/>
    <w:rsid w:val="00025A03"/>
    <w:rsid w:val="000A3011"/>
    <w:rsid w:val="000E5C12"/>
    <w:rsid w:val="000F4226"/>
    <w:rsid w:val="00140D5E"/>
    <w:rsid w:val="00243860"/>
    <w:rsid w:val="002F1A5A"/>
    <w:rsid w:val="003133D2"/>
    <w:rsid w:val="003D03D3"/>
    <w:rsid w:val="0045484A"/>
    <w:rsid w:val="005D2138"/>
    <w:rsid w:val="00645D1B"/>
    <w:rsid w:val="0070268F"/>
    <w:rsid w:val="0082020A"/>
    <w:rsid w:val="00835103"/>
    <w:rsid w:val="008D6318"/>
    <w:rsid w:val="00973926"/>
    <w:rsid w:val="00974604"/>
    <w:rsid w:val="009C7BF0"/>
    <w:rsid w:val="00A65EAB"/>
    <w:rsid w:val="00A83A6D"/>
    <w:rsid w:val="00AA1EBC"/>
    <w:rsid w:val="00AC6CE9"/>
    <w:rsid w:val="00B826B5"/>
    <w:rsid w:val="00BC67D7"/>
    <w:rsid w:val="00CA769B"/>
    <w:rsid w:val="00CC57CA"/>
    <w:rsid w:val="00CD44E3"/>
    <w:rsid w:val="00D156ED"/>
    <w:rsid w:val="00DC7F57"/>
    <w:rsid w:val="00E33D05"/>
    <w:rsid w:val="00E61814"/>
    <w:rsid w:val="00E92F75"/>
    <w:rsid w:val="00EF3866"/>
    <w:rsid w:val="00F370F4"/>
    <w:rsid w:val="00F9385E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9169CE9"/>
  <w15:docId w15:val="{DCF8E65B-7E59-4399-B6A2-B6E871E4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5C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75042-479C-4E77-A40A-8C614107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Gosselin</dc:creator>
  <cp:lastModifiedBy>Rosanni Quiles</cp:lastModifiedBy>
  <cp:revision>2</cp:revision>
  <cp:lastPrinted>2018-04-25T15:24:00Z</cp:lastPrinted>
  <dcterms:created xsi:type="dcterms:W3CDTF">2020-08-05T20:23:00Z</dcterms:created>
  <dcterms:modified xsi:type="dcterms:W3CDTF">2020-08-05T20:23:00Z</dcterms:modified>
</cp:coreProperties>
</file>