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9749" w14:textId="77777777" w:rsidR="007D5D9C" w:rsidRPr="00EE463A" w:rsidRDefault="007D5D9C" w:rsidP="007D5D9C">
      <w:pPr>
        <w:jc w:val="center"/>
        <w:outlineLvl w:val="0"/>
        <w:rPr>
          <w:b/>
        </w:rPr>
      </w:pPr>
      <w:r>
        <w:rPr>
          <w:b/>
        </w:rPr>
        <w:t xml:space="preserve">CHAPTER VII - </w:t>
      </w:r>
      <w:r w:rsidRPr="00EE463A">
        <w:rPr>
          <w:b/>
        </w:rPr>
        <w:t>ENVIRONMENT</w:t>
      </w:r>
    </w:p>
    <w:p w14:paraId="50A8BA0A" w14:textId="77777777" w:rsidR="007D5D9C" w:rsidRDefault="007D5D9C" w:rsidP="007D5D9C">
      <w:pPr>
        <w:jc w:val="center"/>
      </w:pPr>
    </w:p>
    <w:p w14:paraId="73F5E866" w14:textId="77777777" w:rsidR="007D5D9C" w:rsidRDefault="007D5D9C" w:rsidP="007D5D9C">
      <w:pPr>
        <w:jc w:val="center"/>
      </w:pPr>
    </w:p>
    <w:p w14:paraId="3BE177EF" w14:textId="77777777" w:rsidR="007D5D9C" w:rsidRDefault="007D5D9C" w:rsidP="007D5D9C">
      <w:pPr>
        <w:jc w:val="center"/>
      </w:pPr>
    </w:p>
    <w:p w14:paraId="53C2CE6F" w14:textId="77777777" w:rsidR="007D5D9C" w:rsidRDefault="007D5D9C" w:rsidP="007D5D9C">
      <w:pPr>
        <w:jc w:val="center"/>
        <w:outlineLvl w:val="1"/>
        <w:rPr>
          <w:b/>
        </w:rPr>
      </w:pPr>
      <w:bookmarkStart w:id="0" w:name="_Toc297191535"/>
      <w:bookmarkStart w:id="1" w:name="_Toc298431899"/>
      <w:bookmarkStart w:id="2" w:name="_Toc320181079"/>
      <w:r>
        <w:rPr>
          <w:b/>
        </w:rPr>
        <w:t>Article 1. – General</w:t>
      </w:r>
      <w:bookmarkEnd w:id="0"/>
      <w:bookmarkEnd w:id="1"/>
      <w:bookmarkEnd w:id="2"/>
    </w:p>
    <w:p w14:paraId="73766485" w14:textId="77777777" w:rsidR="007D5D9C" w:rsidRDefault="007D5D9C" w:rsidP="007D5D9C">
      <w:pPr>
        <w:jc w:val="center"/>
        <w:rPr>
          <w:b/>
        </w:rPr>
      </w:pPr>
    </w:p>
    <w:p w14:paraId="1FFB273F" w14:textId="77777777" w:rsidR="007D5D9C" w:rsidRDefault="007D5D9C" w:rsidP="007D5D9C">
      <w:pPr>
        <w:outlineLvl w:val="3"/>
        <w:rPr>
          <w:b/>
        </w:rPr>
      </w:pPr>
      <w:r>
        <w:rPr>
          <w:b/>
        </w:rPr>
        <w:tab/>
      </w:r>
      <w:bookmarkStart w:id="3" w:name="_Toc297191536"/>
      <w:bookmarkStart w:id="4" w:name="_Toc298431900"/>
      <w:bookmarkStart w:id="5" w:name="_Toc320181080"/>
      <w:r>
        <w:rPr>
          <w:b/>
        </w:rPr>
        <w:t>Secs. 7-1—7-9.  Reserved.</w:t>
      </w:r>
      <w:bookmarkEnd w:id="3"/>
      <w:bookmarkEnd w:id="4"/>
      <w:bookmarkEnd w:id="5"/>
    </w:p>
    <w:p w14:paraId="011D6924" w14:textId="77777777" w:rsidR="007D5D9C" w:rsidRDefault="007D5D9C" w:rsidP="007D5D9C">
      <w:pPr>
        <w:jc w:val="center"/>
        <w:rPr>
          <w:b/>
        </w:rPr>
      </w:pPr>
    </w:p>
    <w:p w14:paraId="605747F8" w14:textId="77777777" w:rsidR="007D5D9C" w:rsidRPr="007828EB" w:rsidRDefault="007D5D9C" w:rsidP="007D5D9C">
      <w:pPr>
        <w:jc w:val="center"/>
        <w:outlineLvl w:val="1"/>
        <w:rPr>
          <w:b/>
        </w:rPr>
      </w:pPr>
      <w:bookmarkStart w:id="6" w:name="_Toc297191537"/>
      <w:bookmarkStart w:id="7" w:name="_Toc298431901"/>
      <w:bookmarkStart w:id="8" w:name="_Toc320181081"/>
      <w:r>
        <w:rPr>
          <w:b/>
        </w:rPr>
        <w:t>Article 2. - Litter</w:t>
      </w:r>
      <w:r>
        <w:rPr>
          <w:rStyle w:val="FootnoteReference"/>
          <w:b/>
        </w:rPr>
        <w:footnoteReference w:id="1"/>
      </w:r>
      <w:bookmarkEnd w:id="6"/>
      <w:bookmarkEnd w:id="7"/>
      <w:bookmarkEnd w:id="8"/>
    </w:p>
    <w:p w14:paraId="0F70D049" w14:textId="77777777" w:rsidR="007D5D9C" w:rsidRDefault="007D5D9C" w:rsidP="007D5D9C">
      <w:pPr>
        <w:rPr>
          <w:b/>
        </w:rPr>
      </w:pPr>
    </w:p>
    <w:p w14:paraId="75F341A1" w14:textId="77777777" w:rsidR="007D5D9C" w:rsidRDefault="007D5D9C" w:rsidP="007D5D9C">
      <w:pPr>
        <w:ind w:firstLine="720"/>
        <w:jc w:val="both"/>
        <w:outlineLvl w:val="3"/>
        <w:rPr>
          <w:b/>
        </w:rPr>
      </w:pPr>
      <w:bookmarkStart w:id="9" w:name="_Toc320181082"/>
      <w:bookmarkStart w:id="10" w:name="_Toc297191538"/>
      <w:bookmarkStart w:id="11" w:name="_Toc298431902"/>
      <w:r>
        <w:rPr>
          <w:b/>
        </w:rPr>
        <w:t xml:space="preserve">Sec. 7-10.  </w:t>
      </w:r>
      <w:r w:rsidRPr="007828EB">
        <w:rPr>
          <w:b/>
        </w:rPr>
        <w:t>Prohibited acts; penalty.</w:t>
      </w:r>
      <w:bookmarkEnd w:id="9"/>
      <w:r>
        <w:rPr>
          <w:b/>
        </w:rPr>
        <w:t xml:space="preserve">  </w:t>
      </w:r>
    </w:p>
    <w:p w14:paraId="1029B7C6" w14:textId="77777777" w:rsidR="007D5D9C" w:rsidRPr="00C621FB" w:rsidRDefault="007D5D9C" w:rsidP="007D5D9C">
      <w:pPr>
        <w:jc w:val="both"/>
      </w:pPr>
      <w:r>
        <w:t xml:space="preserve">The throwing or placing of waste material or paper in any highway in the town, except in receptacles provided for such waste, is prohibited, and any person violating the provisions of this section shall, upon conviction, be fined as provided in </w:t>
      </w:r>
      <w:r w:rsidRPr="00C621FB">
        <w:t>the town fee schedule</w:t>
      </w:r>
      <w:r>
        <w:t>.</w:t>
      </w:r>
      <w:bookmarkEnd w:id="10"/>
      <w:bookmarkEnd w:id="11"/>
    </w:p>
    <w:p w14:paraId="2B7BEB31" w14:textId="77777777" w:rsidR="007D5D9C" w:rsidRDefault="007D5D9C" w:rsidP="007D5D9C">
      <w:pPr>
        <w:jc w:val="both"/>
      </w:pPr>
      <w:r>
        <w:t>(Ord. No. 4-99, § 1, 3-2-1999)</w:t>
      </w:r>
    </w:p>
    <w:p w14:paraId="4BFA7C7C" w14:textId="77777777" w:rsidR="007D5D9C" w:rsidRDefault="007D5D9C" w:rsidP="007D5D9C">
      <w:pPr>
        <w:jc w:val="both"/>
      </w:pPr>
    </w:p>
    <w:p w14:paraId="63867809" w14:textId="77777777" w:rsidR="007D5D9C" w:rsidRPr="00E77060" w:rsidRDefault="007D5D9C" w:rsidP="007D5D9C">
      <w:pPr>
        <w:jc w:val="both"/>
        <w:outlineLvl w:val="3"/>
        <w:rPr>
          <w:b/>
        </w:rPr>
      </w:pPr>
      <w:r w:rsidRPr="00E77060">
        <w:rPr>
          <w:b/>
        </w:rPr>
        <w:tab/>
      </w:r>
      <w:bookmarkStart w:id="12" w:name="_Toc297191539"/>
      <w:bookmarkStart w:id="13" w:name="_Toc298431903"/>
      <w:bookmarkStart w:id="14" w:name="_Toc320181083"/>
      <w:r w:rsidRPr="00E77060">
        <w:rPr>
          <w:b/>
        </w:rPr>
        <w:t>Sec</w:t>
      </w:r>
      <w:r>
        <w:rPr>
          <w:b/>
        </w:rPr>
        <w:t>s</w:t>
      </w:r>
      <w:r w:rsidRPr="00E77060">
        <w:rPr>
          <w:b/>
        </w:rPr>
        <w:t>. 7-11</w:t>
      </w:r>
      <w:r>
        <w:rPr>
          <w:b/>
        </w:rPr>
        <w:t>—</w:t>
      </w:r>
      <w:r w:rsidRPr="00E77060">
        <w:rPr>
          <w:b/>
        </w:rPr>
        <w:t>7-19.  Reserved</w:t>
      </w:r>
      <w:r>
        <w:rPr>
          <w:b/>
        </w:rPr>
        <w:t>.</w:t>
      </w:r>
      <w:bookmarkEnd w:id="12"/>
      <w:bookmarkEnd w:id="13"/>
      <w:bookmarkEnd w:id="14"/>
    </w:p>
    <w:p w14:paraId="38B7ED0D" w14:textId="77777777" w:rsidR="007D5D9C" w:rsidRDefault="007D5D9C" w:rsidP="007D5D9C"/>
    <w:p w14:paraId="030DE843" w14:textId="77777777" w:rsidR="007D5D9C" w:rsidRDefault="007D5D9C" w:rsidP="007D5D9C">
      <w:pPr>
        <w:ind w:firstLine="720"/>
        <w:jc w:val="center"/>
        <w:outlineLvl w:val="1"/>
        <w:rPr>
          <w:b/>
        </w:rPr>
      </w:pPr>
      <w:bookmarkStart w:id="15" w:name="_Toc297191540"/>
      <w:bookmarkStart w:id="16" w:name="_Toc298431904"/>
      <w:bookmarkStart w:id="17" w:name="_Toc320181084"/>
      <w:r>
        <w:rPr>
          <w:b/>
        </w:rPr>
        <w:t>Article 3</w:t>
      </w:r>
      <w:r w:rsidRPr="001E6E7D">
        <w:rPr>
          <w:b/>
        </w:rPr>
        <w:t xml:space="preserve">. </w:t>
      </w:r>
      <w:r>
        <w:rPr>
          <w:b/>
        </w:rPr>
        <w:t>-</w:t>
      </w:r>
      <w:r w:rsidRPr="001E6E7D">
        <w:rPr>
          <w:b/>
        </w:rPr>
        <w:t xml:space="preserve"> Junked, Wrecked, Abandoned Property</w:t>
      </w:r>
      <w:bookmarkEnd w:id="15"/>
      <w:bookmarkEnd w:id="16"/>
      <w:bookmarkEnd w:id="17"/>
    </w:p>
    <w:p w14:paraId="47941254" w14:textId="77777777" w:rsidR="007D5D9C" w:rsidRDefault="007D5D9C" w:rsidP="007D5D9C"/>
    <w:p w14:paraId="168FFF01" w14:textId="77777777" w:rsidR="007D5D9C" w:rsidRPr="00444C0A" w:rsidRDefault="007D5D9C" w:rsidP="007D5D9C">
      <w:pPr>
        <w:pStyle w:val="ListParagraph"/>
        <w:ind w:left="0"/>
        <w:outlineLvl w:val="2"/>
        <w:rPr>
          <w:b/>
          <w:szCs w:val="24"/>
        </w:rPr>
      </w:pPr>
      <w:bookmarkStart w:id="18" w:name="_Toc297191541"/>
      <w:bookmarkStart w:id="19" w:name="_Toc298431905"/>
      <w:bookmarkStart w:id="20" w:name="_Toc320181085"/>
      <w:r w:rsidRPr="00444C0A">
        <w:rPr>
          <w:b/>
          <w:szCs w:val="24"/>
        </w:rPr>
        <w:t>Part A. - Generally</w:t>
      </w:r>
      <w:bookmarkEnd w:id="18"/>
      <w:bookmarkEnd w:id="19"/>
      <w:bookmarkEnd w:id="20"/>
    </w:p>
    <w:p w14:paraId="2D3695B7" w14:textId="77777777" w:rsidR="007D5D9C" w:rsidRPr="001A4F3E" w:rsidRDefault="007D5D9C" w:rsidP="007D5D9C">
      <w:pPr>
        <w:rPr>
          <w:b/>
        </w:rPr>
      </w:pPr>
    </w:p>
    <w:p w14:paraId="221A6AD8" w14:textId="77777777" w:rsidR="007D5D9C" w:rsidRDefault="007D5D9C" w:rsidP="007D5D9C">
      <w:pPr>
        <w:ind w:firstLine="720"/>
        <w:outlineLvl w:val="3"/>
        <w:rPr>
          <w:b/>
        </w:rPr>
      </w:pPr>
      <w:bookmarkStart w:id="21" w:name="_Toc320181086"/>
      <w:bookmarkStart w:id="22" w:name="_Toc297191542"/>
      <w:bookmarkStart w:id="23" w:name="_Toc298431906"/>
      <w:r>
        <w:rPr>
          <w:b/>
        </w:rPr>
        <w:t>Sec. 7-20.</w:t>
      </w:r>
      <w:r w:rsidRPr="001E6E7D">
        <w:rPr>
          <w:b/>
        </w:rPr>
        <w:t xml:space="preserve"> </w:t>
      </w:r>
      <w:r>
        <w:rPr>
          <w:b/>
        </w:rPr>
        <w:t xml:space="preserve"> </w:t>
      </w:r>
      <w:r w:rsidRPr="00D7684C">
        <w:rPr>
          <w:b/>
        </w:rPr>
        <w:t xml:space="preserve">Legislative </w:t>
      </w:r>
      <w:r>
        <w:rPr>
          <w:b/>
        </w:rPr>
        <w:t>i</w:t>
      </w:r>
      <w:r w:rsidRPr="001E6E7D">
        <w:rPr>
          <w:b/>
        </w:rPr>
        <w:t>ntent</w:t>
      </w:r>
      <w:r>
        <w:rPr>
          <w:b/>
        </w:rPr>
        <w:t>.</w:t>
      </w:r>
      <w:bookmarkEnd w:id="21"/>
      <w:r>
        <w:rPr>
          <w:b/>
        </w:rPr>
        <w:t xml:space="preserve">  </w:t>
      </w:r>
    </w:p>
    <w:p w14:paraId="6A81A061" w14:textId="77777777" w:rsidR="007D5D9C" w:rsidRPr="001A4F3E" w:rsidRDefault="007D5D9C" w:rsidP="007D5D9C">
      <w:r w:rsidRPr="001E6E7D">
        <w:t>It is found and declared that junk</w:t>
      </w:r>
      <w:r>
        <w:t>ed or abandoned vehicles,</w:t>
      </w:r>
      <w:r w:rsidRPr="001A4F3E">
        <w:t xml:space="preserve"> junk</w:t>
      </w:r>
      <w:r>
        <w:t>ed</w:t>
      </w:r>
      <w:r w:rsidRPr="001A4F3E">
        <w:t xml:space="preserve"> or abandoned appliances and other unsightly materials upon any property in town:</w:t>
      </w:r>
      <w:bookmarkEnd w:id="22"/>
      <w:bookmarkEnd w:id="23"/>
    </w:p>
    <w:p w14:paraId="09F2A71F" w14:textId="77777777" w:rsidR="007D5D9C" w:rsidRPr="000A26F6" w:rsidRDefault="007D5D9C" w:rsidP="007D5D9C">
      <w:pPr>
        <w:pStyle w:val="ListParagraph"/>
        <w:numPr>
          <w:ilvl w:val="0"/>
          <w:numId w:val="5"/>
        </w:numPr>
        <w:rPr>
          <w:szCs w:val="24"/>
        </w:rPr>
      </w:pPr>
      <w:r w:rsidRPr="000A26F6">
        <w:rPr>
          <w:szCs w:val="24"/>
        </w:rPr>
        <w:t xml:space="preserve"> Are considered a public nuisance and have an adverse effect upon the public landscape and surrounding property values;</w:t>
      </w:r>
    </w:p>
    <w:p w14:paraId="3D0209BB" w14:textId="77777777" w:rsidR="007D5D9C" w:rsidRDefault="007D5D9C" w:rsidP="007D5D9C">
      <w:pPr>
        <w:pStyle w:val="ListParagraph"/>
        <w:numPr>
          <w:ilvl w:val="0"/>
          <w:numId w:val="5"/>
        </w:numPr>
        <w:rPr>
          <w:szCs w:val="24"/>
        </w:rPr>
      </w:pPr>
      <w:r w:rsidRPr="000A26F6">
        <w:rPr>
          <w:szCs w:val="24"/>
        </w:rPr>
        <w:t>Are detrimental to public health, safety and welfare;</w:t>
      </w:r>
    </w:p>
    <w:p w14:paraId="123C30FD" w14:textId="77777777" w:rsidR="007D5D9C" w:rsidRDefault="007D5D9C" w:rsidP="007D5D9C">
      <w:pPr>
        <w:pStyle w:val="ListParagraph"/>
        <w:numPr>
          <w:ilvl w:val="0"/>
          <w:numId w:val="5"/>
        </w:numPr>
        <w:rPr>
          <w:szCs w:val="24"/>
        </w:rPr>
      </w:pPr>
      <w:r w:rsidRPr="001E6E7D">
        <w:rPr>
          <w:szCs w:val="24"/>
        </w:rPr>
        <w:t>Are or may become harborages of rodents and insects; and</w:t>
      </w:r>
    </w:p>
    <w:p w14:paraId="2A301C86" w14:textId="77777777" w:rsidR="007D5D9C" w:rsidRDefault="007D5D9C" w:rsidP="007D5D9C">
      <w:pPr>
        <w:pStyle w:val="ListParagraph"/>
        <w:numPr>
          <w:ilvl w:val="0"/>
          <w:numId w:val="5"/>
        </w:numPr>
        <w:rPr>
          <w:szCs w:val="24"/>
        </w:rPr>
      </w:pPr>
      <w:r w:rsidRPr="001E6E7D">
        <w:rPr>
          <w:szCs w:val="24"/>
        </w:rPr>
        <w:t>Constitute a potential source of contamination to the environment;</w:t>
      </w:r>
    </w:p>
    <w:p w14:paraId="12C30684" w14:textId="77777777" w:rsidR="007D5D9C" w:rsidRPr="001A4F3E" w:rsidRDefault="007D5D9C" w:rsidP="007D5D9C"/>
    <w:p w14:paraId="5EDDB484" w14:textId="77777777" w:rsidR="007D5D9C" w:rsidRDefault="007D5D9C" w:rsidP="007D5D9C">
      <w:r w:rsidRPr="001E6E7D">
        <w:t>The preservation of the public health, safety and welfare, protection of the environment and the maintenance of property values are proper concerns for the town.</w:t>
      </w:r>
    </w:p>
    <w:p w14:paraId="7A631F7D" w14:textId="77777777" w:rsidR="007D5D9C" w:rsidRPr="001A4F3E" w:rsidRDefault="007D5D9C" w:rsidP="007D5D9C">
      <w:r>
        <w:t>(Ord. No. 03-11, 6-21-2011)</w:t>
      </w:r>
    </w:p>
    <w:p w14:paraId="47BC020F" w14:textId="77777777" w:rsidR="007D5D9C" w:rsidRPr="001A4F3E" w:rsidRDefault="007D5D9C" w:rsidP="007D5D9C"/>
    <w:p w14:paraId="12A7D8D6" w14:textId="77777777" w:rsidR="007D5D9C" w:rsidRDefault="007D5D9C" w:rsidP="007D5D9C">
      <w:pPr>
        <w:tabs>
          <w:tab w:val="left" w:pos="720"/>
        </w:tabs>
        <w:outlineLvl w:val="3"/>
        <w:rPr>
          <w:b/>
        </w:rPr>
      </w:pPr>
      <w:bookmarkStart w:id="24" w:name="_Toc297191543"/>
      <w:r>
        <w:rPr>
          <w:b/>
        </w:rPr>
        <w:tab/>
      </w:r>
      <w:bookmarkStart w:id="25" w:name="_Toc298431907"/>
      <w:bookmarkStart w:id="26" w:name="_Toc320181087"/>
      <w:r>
        <w:rPr>
          <w:b/>
        </w:rPr>
        <w:t>Secs. 7-21—7-29</w:t>
      </w:r>
      <w:r w:rsidRPr="001E6E7D">
        <w:rPr>
          <w:b/>
        </w:rPr>
        <w:t>.  Reserved.</w:t>
      </w:r>
      <w:bookmarkEnd w:id="24"/>
      <w:bookmarkEnd w:id="25"/>
      <w:bookmarkEnd w:id="26"/>
    </w:p>
    <w:p w14:paraId="4C3645FC" w14:textId="77777777" w:rsidR="007D5D9C" w:rsidRPr="001A4F3E" w:rsidRDefault="007D5D9C" w:rsidP="007D5D9C">
      <w:pPr>
        <w:rPr>
          <w:b/>
        </w:rPr>
      </w:pPr>
    </w:p>
    <w:p w14:paraId="5927AFE2" w14:textId="77777777" w:rsidR="007D5D9C" w:rsidRPr="00444C0A" w:rsidRDefault="007D5D9C" w:rsidP="007D5D9C">
      <w:pPr>
        <w:pStyle w:val="ListParagraph"/>
        <w:ind w:left="0"/>
        <w:outlineLvl w:val="2"/>
        <w:rPr>
          <w:b/>
          <w:szCs w:val="24"/>
        </w:rPr>
      </w:pPr>
      <w:bookmarkStart w:id="27" w:name="_Toc297191544"/>
      <w:bookmarkStart w:id="28" w:name="_Toc298431908"/>
      <w:bookmarkStart w:id="29" w:name="_Toc320181088"/>
      <w:r w:rsidRPr="00444C0A">
        <w:rPr>
          <w:b/>
          <w:szCs w:val="24"/>
        </w:rPr>
        <w:t>Part B. - Vehicles</w:t>
      </w:r>
      <w:r w:rsidRPr="00444C0A">
        <w:rPr>
          <w:rStyle w:val="FootnoteReference"/>
          <w:b/>
          <w:szCs w:val="24"/>
        </w:rPr>
        <w:footnoteReference w:id="2"/>
      </w:r>
      <w:r w:rsidRPr="00444C0A">
        <w:rPr>
          <w:b/>
          <w:szCs w:val="24"/>
        </w:rPr>
        <w:t xml:space="preserve">And </w:t>
      </w:r>
      <w:r w:rsidRPr="00D7684C">
        <w:rPr>
          <w:b/>
          <w:szCs w:val="24"/>
        </w:rPr>
        <w:t xml:space="preserve">Unsightly </w:t>
      </w:r>
      <w:r w:rsidRPr="00444C0A">
        <w:rPr>
          <w:b/>
          <w:szCs w:val="24"/>
        </w:rPr>
        <w:t>Materials</w:t>
      </w:r>
      <w:bookmarkEnd w:id="27"/>
      <w:bookmarkEnd w:id="28"/>
      <w:bookmarkEnd w:id="29"/>
      <w:r w:rsidRPr="00444C0A">
        <w:rPr>
          <w:b/>
          <w:szCs w:val="24"/>
        </w:rPr>
        <w:t xml:space="preserve"> </w:t>
      </w:r>
    </w:p>
    <w:p w14:paraId="62935B0C" w14:textId="77777777" w:rsidR="007D5D9C" w:rsidRPr="001A4F3E" w:rsidRDefault="007D5D9C" w:rsidP="007D5D9C">
      <w:pPr>
        <w:jc w:val="center"/>
        <w:rPr>
          <w:b/>
        </w:rPr>
      </w:pPr>
      <w:r>
        <w:rPr>
          <w:b/>
        </w:rPr>
        <w:tab/>
      </w:r>
    </w:p>
    <w:p w14:paraId="4A18D56B" w14:textId="77777777" w:rsidR="007D5D9C" w:rsidRDefault="007D5D9C" w:rsidP="007D5D9C">
      <w:pPr>
        <w:ind w:firstLine="720"/>
        <w:outlineLvl w:val="3"/>
        <w:rPr>
          <w:b/>
        </w:rPr>
      </w:pPr>
      <w:bookmarkStart w:id="30" w:name="_Toc320181089"/>
      <w:bookmarkStart w:id="31" w:name="_Toc297191545"/>
      <w:bookmarkStart w:id="32" w:name="_Toc298431909"/>
      <w:r>
        <w:rPr>
          <w:b/>
        </w:rPr>
        <w:t>Sec. 7-30.</w:t>
      </w:r>
      <w:r w:rsidRPr="001E6E7D">
        <w:rPr>
          <w:b/>
        </w:rPr>
        <w:t xml:space="preserve">  Definitions.</w:t>
      </w:r>
      <w:bookmarkEnd w:id="30"/>
      <w:r>
        <w:rPr>
          <w:b/>
        </w:rPr>
        <w:t xml:space="preserve">  </w:t>
      </w:r>
    </w:p>
    <w:p w14:paraId="35C03F97" w14:textId="77777777" w:rsidR="007D5D9C" w:rsidRPr="001A4F3E" w:rsidRDefault="007D5D9C" w:rsidP="007D5D9C">
      <w:r w:rsidRPr="001E6E7D">
        <w:t>The following words, terms</w:t>
      </w:r>
      <w:r>
        <w:t xml:space="preserve"> and phrases, when used in this </w:t>
      </w:r>
      <w:r w:rsidRPr="00D7684C">
        <w:t>part,</w:t>
      </w:r>
      <w:r>
        <w:t xml:space="preserve"> </w:t>
      </w:r>
      <w:r w:rsidRPr="001E6E7D">
        <w:t>shall have the meanings ascribed to them in this section, except where the context clearly indicates a different meaning:</w:t>
      </w:r>
      <w:bookmarkEnd w:id="31"/>
      <w:bookmarkEnd w:id="32"/>
    </w:p>
    <w:p w14:paraId="2B5455E7" w14:textId="77777777" w:rsidR="007D5D9C" w:rsidRPr="001A4F3E" w:rsidRDefault="007D5D9C" w:rsidP="007D5D9C"/>
    <w:p w14:paraId="5D7054C9" w14:textId="77777777" w:rsidR="007D5D9C" w:rsidRPr="001A4F3E" w:rsidRDefault="007D5D9C" w:rsidP="007D5D9C">
      <w:r w:rsidRPr="001E6E7D">
        <w:rPr>
          <w:i/>
        </w:rPr>
        <w:lastRenderedPageBreak/>
        <w:t>Inoperable</w:t>
      </w:r>
      <w:r w:rsidRPr="001E6E7D">
        <w:t xml:space="preserve"> means inherently incapable of performing the function for which designed by virtue of parts missing, essential components broken or severely damaged or incapable of being registered</w:t>
      </w:r>
      <w:r>
        <w:t xml:space="preserve"> with the state department of motor vehicles.</w:t>
      </w:r>
    </w:p>
    <w:p w14:paraId="39718301" w14:textId="77777777" w:rsidR="007D5D9C" w:rsidRPr="001A4F3E" w:rsidRDefault="007D5D9C" w:rsidP="007D5D9C"/>
    <w:p w14:paraId="52BB8AFD" w14:textId="77777777" w:rsidR="007D5D9C" w:rsidRPr="001A4F3E" w:rsidRDefault="007D5D9C" w:rsidP="007D5D9C">
      <w:r w:rsidRPr="001E6E7D">
        <w:rPr>
          <w:i/>
        </w:rPr>
        <w:t>Junk equipment, machinery or appliances</w:t>
      </w:r>
      <w:r w:rsidRPr="001E6E7D">
        <w:t xml:space="preserve"> means residentially or commercially used equipment, machine</w:t>
      </w:r>
      <w:r>
        <w:t>ry</w:t>
      </w:r>
      <w:r w:rsidRPr="001E6E7D">
        <w:t xml:space="preserve"> and applian</w:t>
      </w:r>
      <w:r>
        <w:t xml:space="preserve">ces that are in an </w:t>
      </w:r>
      <w:r w:rsidRPr="00315E6E">
        <w:t>inoperable condition</w:t>
      </w:r>
      <w:r>
        <w:t xml:space="preserve"> or abandoned.  Equipment and machinery</w:t>
      </w:r>
      <w:r w:rsidRPr="001E6E7D">
        <w:t xml:space="preserve"> includes power equipment such as lawn mowers and construction equipment that is self-propelled, pushed manually or pulled by a motor vehicle or vehicle as defined herein.</w:t>
      </w:r>
    </w:p>
    <w:p w14:paraId="7FCFECA4" w14:textId="77777777" w:rsidR="007D5D9C" w:rsidRPr="001A4F3E" w:rsidRDefault="007D5D9C" w:rsidP="007D5D9C"/>
    <w:p w14:paraId="66B63C86" w14:textId="77777777" w:rsidR="007D5D9C" w:rsidRPr="001A4F3E" w:rsidRDefault="007D5D9C" w:rsidP="007D5D9C">
      <w:r w:rsidRPr="001E6E7D">
        <w:rPr>
          <w:i/>
        </w:rPr>
        <w:t xml:space="preserve">Junk vehicle </w:t>
      </w:r>
      <w:r w:rsidRPr="001E6E7D">
        <w:t xml:space="preserve">means any motor vehicle or vehicle, or part thereof, which is not currently </w:t>
      </w:r>
      <w:r>
        <w:t>registered with</w:t>
      </w:r>
      <w:r w:rsidRPr="001E6E7D">
        <w:t xml:space="preserve"> the department of motor vehicles for lawful operation on the highways of this state or is in</w:t>
      </w:r>
      <w:r>
        <w:t xml:space="preserve"> an</w:t>
      </w:r>
      <w:r w:rsidRPr="001E6E7D">
        <w:t xml:space="preserve"> </w:t>
      </w:r>
      <w:r w:rsidRPr="00315E6E">
        <w:t>inoperable condition</w:t>
      </w:r>
      <w:r>
        <w:t xml:space="preserve"> or abandoned</w:t>
      </w:r>
      <w:r w:rsidRPr="001E6E7D">
        <w:t>.</w:t>
      </w:r>
    </w:p>
    <w:p w14:paraId="783CBEB6" w14:textId="77777777" w:rsidR="007D5D9C" w:rsidRPr="001A4F3E" w:rsidRDefault="007D5D9C" w:rsidP="007D5D9C"/>
    <w:p w14:paraId="4D6D4ABF" w14:textId="77777777" w:rsidR="007D5D9C" w:rsidRPr="001A4F3E" w:rsidRDefault="007D5D9C" w:rsidP="007D5D9C">
      <w:r w:rsidRPr="001E6E7D">
        <w:rPr>
          <w:i/>
        </w:rPr>
        <w:t>Motor vehicle</w:t>
      </w:r>
      <w:r w:rsidRPr="001E6E7D">
        <w:t xml:space="preserve"> means automobiles, cars, trucks, camp trailers, boat trailers, house trailers, mobile homes, motorcycles or any other wheeled vehicle designed or used for highway use and required to be registered by the state department of motor vehicles.</w:t>
      </w:r>
    </w:p>
    <w:p w14:paraId="74D95A53" w14:textId="77777777" w:rsidR="007D5D9C" w:rsidRPr="001A4F3E" w:rsidRDefault="007D5D9C" w:rsidP="007D5D9C"/>
    <w:p w14:paraId="516B134B" w14:textId="77777777" w:rsidR="007D5D9C" w:rsidRPr="001A4F3E" w:rsidRDefault="007D5D9C" w:rsidP="007D5D9C">
      <w:r w:rsidRPr="001E6E7D">
        <w:rPr>
          <w:i/>
        </w:rPr>
        <w:t xml:space="preserve">Vehicle </w:t>
      </w:r>
      <w:r w:rsidRPr="001E6E7D">
        <w:t>means any device suitable for the conveyance of people or property, whether operated on wheels, runners, blades, tracks, a cushion of air or any other means.  This includes tractors, bulldozers, asphalt rollers and other construction equipment not designed for highway use and not required to be registered by the state department of motor vehicles.</w:t>
      </w:r>
    </w:p>
    <w:p w14:paraId="13D008E1" w14:textId="77777777" w:rsidR="007D5D9C" w:rsidRPr="001A4F3E" w:rsidRDefault="007D5D9C" w:rsidP="007D5D9C"/>
    <w:p w14:paraId="2EF1510B" w14:textId="77777777" w:rsidR="007D5D9C" w:rsidRDefault="007D5D9C" w:rsidP="007D5D9C">
      <w:r w:rsidRPr="001E6E7D">
        <w:rPr>
          <w:i/>
        </w:rPr>
        <w:t>Unsightly material</w:t>
      </w:r>
      <w:r w:rsidRPr="001E6E7D">
        <w:t xml:space="preserve"> means junk vehicles or parts thereof, junk equipment, machine</w:t>
      </w:r>
      <w:r>
        <w:t>ry</w:t>
      </w:r>
      <w:r w:rsidRPr="001E6E7D">
        <w:t xml:space="preserve"> or appliances or parts thereof</w:t>
      </w:r>
      <w:r>
        <w:t xml:space="preserve"> </w:t>
      </w:r>
      <w:r w:rsidRPr="001E6E7D">
        <w:t>as well as, but not limited to, unusable</w:t>
      </w:r>
      <w:r>
        <w:t>,</w:t>
      </w:r>
      <w:r w:rsidRPr="001E6E7D">
        <w:t xml:space="preserve"> unused or discarded furniture</w:t>
      </w:r>
      <w:r>
        <w:t>,</w:t>
      </w:r>
      <w:r w:rsidRPr="001E6E7D">
        <w:t xml:space="preserve"> unused or discarded building materials, unused fuel or chemical tanks, garbage, debris and refuse</w:t>
      </w:r>
      <w:r>
        <w:t xml:space="preserve">, </w:t>
      </w:r>
      <w:r w:rsidRPr="001E6E7D">
        <w:t>as well as any other material which the en</w:t>
      </w:r>
      <w:r>
        <w:t xml:space="preserve">forcement official deems to be </w:t>
      </w:r>
      <w:r w:rsidRPr="001E6E7D">
        <w:t>unsanitary or a nuisanc</w:t>
      </w:r>
      <w:r>
        <w:t xml:space="preserve">e. </w:t>
      </w:r>
    </w:p>
    <w:p w14:paraId="7ABEDA66" w14:textId="77777777" w:rsidR="007D5D9C" w:rsidRPr="001A4F3E" w:rsidRDefault="007D5D9C" w:rsidP="007D5D9C">
      <w:r w:rsidRPr="001E6E7D">
        <w:t>(Ord. No. 2-68, § 1, 5-27-1968</w:t>
      </w:r>
      <w:r>
        <w:t>; Ord. No. 03-11, 6-21-2011</w:t>
      </w:r>
      <w:r w:rsidRPr="001E6E7D">
        <w:t>)</w:t>
      </w:r>
    </w:p>
    <w:p w14:paraId="06CD7F3B" w14:textId="77777777" w:rsidR="007D5D9C" w:rsidRDefault="007D5D9C" w:rsidP="007D5D9C">
      <w:r w:rsidRPr="001E6E7D">
        <w:rPr>
          <w:b/>
        </w:rPr>
        <w:t>Cross reference—</w:t>
      </w:r>
      <w:r w:rsidRPr="001E6E7D">
        <w:t xml:space="preserve">Definitions generally, </w:t>
      </w:r>
      <w:r w:rsidRPr="00D7684C">
        <w:t xml:space="preserve">chapter </w:t>
      </w:r>
      <w:r>
        <w:t>I</w:t>
      </w:r>
      <w:r w:rsidRPr="00D7684C">
        <w:t xml:space="preserve"> § 1-2 of this code book.</w:t>
      </w:r>
      <w:r w:rsidRPr="001E6E7D">
        <w:t xml:space="preserve"> </w:t>
      </w:r>
    </w:p>
    <w:p w14:paraId="1496BDCC" w14:textId="77777777" w:rsidR="007D5D9C" w:rsidRDefault="007D5D9C" w:rsidP="007D5D9C"/>
    <w:p w14:paraId="75FBF9E5" w14:textId="77777777" w:rsidR="007D5D9C" w:rsidRPr="001A4F3E" w:rsidRDefault="007D5D9C" w:rsidP="007D5D9C">
      <w:pPr>
        <w:tabs>
          <w:tab w:val="left" w:pos="720"/>
        </w:tabs>
        <w:outlineLvl w:val="3"/>
        <w:rPr>
          <w:b/>
        </w:rPr>
      </w:pPr>
      <w:bookmarkStart w:id="33" w:name="_Toc297191546"/>
      <w:r>
        <w:rPr>
          <w:b/>
        </w:rPr>
        <w:tab/>
      </w:r>
      <w:bookmarkStart w:id="34" w:name="_Toc298431910"/>
      <w:bookmarkStart w:id="35" w:name="_Toc320181090"/>
      <w:r>
        <w:rPr>
          <w:b/>
        </w:rPr>
        <w:t>Sec. 7-31</w:t>
      </w:r>
      <w:r w:rsidRPr="001E6E7D">
        <w:rPr>
          <w:b/>
        </w:rPr>
        <w:t>.  Prohibited acts.</w:t>
      </w:r>
      <w:bookmarkEnd w:id="33"/>
      <w:bookmarkEnd w:id="34"/>
      <w:bookmarkEnd w:id="35"/>
    </w:p>
    <w:p w14:paraId="5EAECEA2" w14:textId="77777777" w:rsidR="007D5D9C" w:rsidRPr="000A26F6" w:rsidRDefault="007D5D9C" w:rsidP="007D5D9C">
      <w:pPr>
        <w:pStyle w:val="ListParagraph"/>
        <w:numPr>
          <w:ilvl w:val="0"/>
          <w:numId w:val="6"/>
        </w:numPr>
        <w:rPr>
          <w:szCs w:val="24"/>
        </w:rPr>
      </w:pPr>
      <w:r w:rsidRPr="000A26F6">
        <w:rPr>
          <w:szCs w:val="24"/>
        </w:rPr>
        <w:t>No person shall store, park or keep on his own land, or shall permit to remain on his own land or land that is in his custody or under his care, any junk motor vehicle, junk vehicle, or junk equipment, machine</w:t>
      </w:r>
      <w:r>
        <w:rPr>
          <w:szCs w:val="24"/>
        </w:rPr>
        <w:t>ry</w:t>
      </w:r>
      <w:r w:rsidRPr="000A26F6">
        <w:rPr>
          <w:szCs w:val="24"/>
        </w:rPr>
        <w:t xml:space="preserve"> or appliance for </w:t>
      </w:r>
      <w:r>
        <w:rPr>
          <w:szCs w:val="24"/>
        </w:rPr>
        <w:t>a period exceeding twenty (20) days, unless such material is enclosed in an authorized building or container.</w:t>
      </w:r>
    </w:p>
    <w:p w14:paraId="733A1436" w14:textId="77777777" w:rsidR="007D5D9C" w:rsidRPr="001A5C5D" w:rsidRDefault="007D5D9C" w:rsidP="007D5D9C">
      <w:pPr>
        <w:pStyle w:val="ListParagraph"/>
        <w:numPr>
          <w:ilvl w:val="0"/>
          <w:numId w:val="6"/>
        </w:numPr>
        <w:rPr>
          <w:szCs w:val="24"/>
        </w:rPr>
      </w:pPr>
      <w:r w:rsidRPr="000A26F6">
        <w:t>No person shall store or deposit  on his own land, or shall permit to remain on his own land, or land that is in his custody or under his care  any unsightly material for a pe</w:t>
      </w:r>
      <w:r>
        <w:t>riod exceeding twenty (20) days, unless such material is enclosed in an authorized building or container.</w:t>
      </w:r>
    </w:p>
    <w:p w14:paraId="16264305" w14:textId="77777777" w:rsidR="007D5D9C" w:rsidRPr="001A4F3E" w:rsidRDefault="007D5D9C" w:rsidP="007D5D9C">
      <w:r w:rsidRPr="001E6E7D">
        <w:t>(Ord. No. 2-68, § 2, 5-27-1968</w:t>
      </w:r>
      <w:r>
        <w:t>; Ord. No. 03-11, 6-21-2011</w:t>
      </w:r>
      <w:r w:rsidRPr="001E6E7D">
        <w:t>)</w:t>
      </w:r>
    </w:p>
    <w:p w14:paraId="54E5E3C4" w14:textId="77777777" w:rsidR="007D5D9C" w:rsidRDefault="007D5D9C" w:rsidP="007D5D9C">
      <w:pPr>
        <w:rPr>
          <w:b/>
        </w:rPr>
      </w:pPr>
    </w:p>
    <w:p w14:paraId="125FC4F3" w14:textId="77777777" w:rsidR="007D5D9C" w:rsidRPr="001A4F3E" w:rsidRDefault="007D5D9C" w:rsidP="007D5D9C">
      <w:pPr>
        <w:tabs>
          <w:tab w:val="left" w:pos="720"/>
        </w:tabs>
        <w:outlineLvl w:val="3"/>
        <w:rPr>
          <w:b/>
        </w:rPr>
      </w:pPr>
      <w:bookmarkStart w:id="36" w:name="_Toc297191547"/>
      <w:r>
        <w:rPr>
          <w:b/>
        </w:rPr>
        <w:tab/>
      </w:r>
      <w:bookmarkStart w:id="37" w:name="_Toc298431911"/>
      <w:bookmarkStart w:id="38" w:name="_Toc320181091"/>
      <w:r>
        <w:rPr>
          <w:b/>
        </w:rPr>
        <w:t>Sec. 7-32</w:t>
      </w:r>
      <w:r w:rsidRPr="001E6E7D">
        <w:rPr>
          <w:b/>
        </w:rPr>
        <w:t xml:space="preserve">.  Notice of </w:t>
      </w:r>
      <w:proofErr w:type="gramStart"/>
      <w:r w:rsidRPr="001E6E7D">
        <w:rPr>
          <w:b/>
        </w:rPr>
        <w:t>violation;</w:t>
      </w:r>
      <w:proofErr w:type="gramEnd"/>
      <w:r w:rsidRPr="001E6E7D">
        <w:rPr>
          <w:b/>
        </w:rPr>
        <w:t xml:space="preserve"> Abatement of nuisance by owners.</w:t>
      </w:r>
      <w:bookmarkEnd w:id="36"/>
      <w:bookmarkEnd w:id="37"/>
      <w:bookmarkEnd w:id="38"/>
    </w:p>
    <w:p w14:paraId="7F136395" w14:textId="77777777" w:rsidR="007D5D9C" w:rsidRDefault="007D5D9C" w:rsidP="007D5D9C">
      <w:pPr>
        <w:pStyle w:val="ListParagraph"/>
        <w:numPr>
          <w:ilvl w:val="0"/>
          <w:numId w:val="7"/>
        </w:numPr>
      </w:pPr>
      <w:r w:rsidRPr="00023738">
        <w:t>If the provisions of the foregoing sections are violated, the enforcement official shall</w:t>
      </w:r>
      <w:r>
        <w:t xml:space="preserve"> </w:t>
      </w:r>
      <w:r w:rsidRPr="001E6E7D">
        <w:t xml:space="preserve">serve written notice, either personally or by certified mail, upon the owner and any tenant or occupant or person having custody or charge of any such property where such violation exists, stating the nature of the violation and ordering compliance with the </w:t>
      </w:r>
      <w:r w:rsidRPr="001E6E7D">
        <w:lastRenderedPageBreak/>
        <w:t>provisions of this chapter.  The owner, tenant or occupant, or person in charge of said property shall have fifteen (15) days from being notified of any violations to comply with this chapter.</w:t>
      </w:r>
    </w:p>
    <w:p w14:paraId="25E04C02" w14:textId="77777777" w:rsidR="007D5D9C" w:rsidRPr="001A4F3E" w:rsidRDefault="007D5D9C" w:rsidP="007D5D9C">
      <w:pPr>
        <w:pStyle w:val="ListParagraph"/>
        <w:numPr>
          <w:ilvl w:val="0"/>
          <w:numId w:val="7"/>
        </w:numPr>
      </w:pPr>
      <w:r w:rsidRPr="00023738">
        <w:t>The owners, tenants, lessees and/or occupants of any lot within the corporate limits of</w:t>
      </w:r>
      <w:r>
        <w:t xml:space="preserve"> </w:t>
      </w:r>
      <w:r w:rsidRPr="001E6E7D">
        <w:t xml:space="preserve">this town upon which such storage is made, and also the owners and/or lessees of such </w:t>
      </w:r>
      <w:r w:rsidRPr="006C7121">
        <w:t>personally involved in such storage (all of whom are referred to collectively in this section as “owners”), shall jointly and severally abate such nuisance by the prompt removal of such personally</w:t>
      </w:r>
      <w:r>
        <w:t xml:space="preserve"> </w:t>
      </w:r>
      <w:r w:rsidRPr="001E6E7D">
        <w:t xml:space="preserve">into completely enclosed buildings </w:t>
      </w:r>
      <w:r w:rsidRPr="001E6E7D">
        <w:rPr>
          <w:i/>
        </w:rPr>
        <w:t>authorized</w:t>
      </w:r>
      <w:r w:rsidRPr="001A4F3E">
        <w:t xml:space="preserve"> to be used for storage purposes, if within the corporate limits of the town, or otherwise to remove the nuisance to a location </w:t>
      </w:r>
      <w:r>
        <w:t xml:space="preserve">outside </w:t>
      </w:r>
      <w:r w:rsidRPr="001A4F3E">
        <w:t xml:space="preserve"> the corporate limits not later than fifteen</w:t>
      </w:r>
      <w:r w:rsidRPr="001E6E7D">
        <w:t xml:space="preserve"> (15) days after notic</w:t>
      </w:r>
      <w:r>
        <w:t xml:space="preserve">e is given to the owner by the </w:t>
      </w:r>
      <w:r w:rsidRPr="001E6E7D">
        <w:t>official designated to enforce these sections.</w:t>
      </w:r>
    </w:p>
    <w:p w14:paraId="28D0AC63" w14:textId="77777777" w:rsidR="007D5D9C" w:rsidRDefault="007D5D9C" w:rsidP="007D5D9C">
      <w:pPr>
        <w:pStyle w:val="ListParagraph"/>
        <w:numPr>
          <w:ilvl w:val="0"/>
          <w:numId w:val="7"/>
        </w:numPr>
        <w:rPr>
          <w:szCs w:val="24"/>
        </w:rPr>
      </w:pPr>
      <w:r w:rsidRPr="001E6E7D">
        <w:rPr>
          <w:szCs w:val="24"/>
        </w:rPr>
        <w:t>The notice of violation shall be substantially in the following form:</w:t>
      </w:r>
    </w:p>
    <w:p w14:paraId="68722CA0" w14:textId="77777777" w:rsidR="007D5D9C" w:rsidRPr="001A4F3E" w:rsidRDefault="007D5D9C" w:rsidP="007D5D9C"/>
    <w:p w14:paraId="7F26EE15" w14:textId="77777777" w:rsidR="007D5D9C" w:rsidRDefault="007D5D9C" w:rsidP="007D5D9C">
      <w:pPr>
        <w:ind w:left="3600"/>
        <w:rPr>
          <w:b/>
          <w:u w:val="single"/>
        </w:rPr>
      </w:pPr>
      <w:r w:rsidRPr="001E6E7D">
        <w:rPr>
          <w:b/>
          <w:u w:val="single"/>
        </w:rPr>
        <w:t>NOTICE OF VIOLATION</w:t>
      </w:r>
    </w:p>
    <w:p w14:paraId="1388946B" w14:textId="77777777" w:rsidR="007D5D9C" w:rsidRDefault="007D5D9C" w:rsidP="007D5D9C">
      <w:pPr>
        <w:ind w:left="3600"/>
        <w:rPr>
          <w:b/>
          <w:u w:val="single"/>
        </w:rPr>
      </w:pPr>
    </w:p>
    <w:p w14:paraId="79B278DA" w14:textId="77777777" w:rsidR="007D5D9C" w:rsidRPr="001A4F3E" w:rsidRDefault="007D5D9C" w:rsidP="007D5D9C">
      <w:r w:rsidRPr="001E6E7D">
        <w:t>TO:  _____________________________________________</w:t>
      </w:r>
    </w:p>
    <w:p w14:paraId="4ED334F0" w14:textId="77777777" w:rsidR="007D5D9C" w:rsidRPr="001A4F3E" w:rsidRDefault="007D5D9C" w:rsidP="007D5D9C">
      <w:pPr>
        <w:rPr>
          <w:i/>
        </w:rPr>
      </w:pPr>
      <w:r w:rsidRPr="001E6E7D">
        <w:rPr>
          <w:i/>
        </w:rPr>
        <w:t xml:space="preserve">       (Name and address of all owners, tenants or occupants)</w:t>
      </w:r>
    </w:p>
    <w:p w14:paraId="17A2AAD7" w14:textId="77777777" w:rsidR="007D5D9C" w:rsidRPr="001A4F3E" w:rsidRDefault="007D5D9C" w:rsidP="007D5D9C">
      <w:pPr>
        <w:rPr>
          <w:i/>
        </w:rPr>
      </w:pPr>
    </w:p>
    <w:p w14:paraId="5680B0CD" w14:textId="77777777" w:rsidR="007D5D9C" w:rsidRPr="00023738" w:rsidRDefault="007D5D9C" w:rsidP="007D5D9C">
      <w:pPr>
        <w:rPr>
          <w:i/>
        </w:rPr>
      </w:pPr>
      <w:r w:rsidRPr="001A4F3E">
        <w:t xml:space="preserve">As the owner, tenant, occupant or person in custody of: </w:t>
      </w:r>
      <w:r w:rsidRPr="00023738">
        <w:rPr>
          <w:u w:val="single"/>
        </w:rPr>
        <w:t>__</w:t>
      </w:r>
      <w:r w:rsidRPr="00023738">
        <w:rPr>
          <w:i/>
          <w:u w:val="single"/>
        </w:rPr>
        <w:t>(Exact address where violation exits)</w:t>
      </w:r>
      <w:r>
        <w:t xml:space="preserve">   </w:t>
      </w:r>
      <w:r w:rsidRPr="001E6E7D">
        <w:t xml:space="preserve">in the Town of Berlin you are hereby notified that you </w:t>
      </w:r>
      <w:r>
        <w:t>are in violation of</w:t>
      </w:r>
      <w:r w:rsidRPr="001E6E7D">
        <w:t xml:space="preserve"> </w:t>
      </w:r>
      <w:r>
        <w:t xml:space="preserve">chapter VII, article 3 </w:t>
      </w:r>
      <w:r w:rsidRPr="001E6E7D">
        <w:t xml:space="preserve">of the Town of Berlin </w:t>
      </w:r>
      <w:r w:rsidRPr="006C7121">
        <w:t>Code Book</w:t>
      </w:r>
      <w:r>
        <w:t xml:space="preserve"> </w:t>
      </w:r>
      <w:r w:rsidRPr="001E6E7D">
        <w:t xml:space="preserve">which is entitled “Junked, Wrecked, Abandoned Property” and </w:t>
      </w:r>
      <w:r w:rsidRPr="001E6E7D">
        <w:rPr>
          <w:b/>
        </w:rPr>
        <w:t>a copy of which is attached hereto.</w:t>
      </w:r>
      <w:r w:rsidRPr="001A4F3E">
        <w:rPr>
          <w:b/>
        </w:rPr>
        <w:t xml:space="preserve">  </w:t>
      </w:r>
      <w:r w:rsidRPr="001A4F3E">
        <w:t>The nature of the violation is as follows:</w:t>
      </w:r>
    </w:p>
    <w:p w14:paraId="220B993E" w14:textId="77777777" w:rsidR="007D5D9C" w:rsidRPr="001A4F3E" w:rsidRDefault="007D5D9C" w:rsidP="007D5D9C"/>
    <w:p w14:paraId="3202A129" w14:textId="77777777" w:rsidR="007D5D9C" w:rsidRPr="001A4F3E" w:rsidRDefault="007D5D9C" w:rsidP="007D5D9C">
      <w:pPr>
        <w:rPr>
          <w:i/>
        </w:rPr>
      </w:pPr>
      <w:r w:rsidRPr="001E6E7D">
        <w:tab/>
      </w:r>
      <w:r w:rsidRPr="001E6E7D">
        <w:tab/>
      </w:r>
      <w:r w:rsidRPr="001E6E7D">
        <w:rPr>
          <w:i/>
        </w:rPr>
        <w:t>(List with as much specificity as possible all items of junk or unsightly material)</w:t>
      </w:r>
    </w:p>
    <w:p w14:paraId="29ED803B" w14:textId="77777777" w:rsidR="007D5D9C" w:rsidRPr="001A4F3E" w:rsidRDefault="007D5D9C" w:rsidP="007D5D9C">
      <w:pPr>
        <w:rPr>
          <w:i/>
        </w:rPr>
      </w:pPr>
    </w:p>
    <w:p w14:paraId="175D2536" w14:textId="77777777" w:rsidR="007D5D9C" w:rsidRPr="001A4F3E" w:rsidRDefault="007D5D9C" w:rsidP="007D5D9C">
      <w:r w:rsidRPr="001E6E7D">
        <w:t>You are hereby ordered to remove said items within fifteen (15) days from the date of this notice.  Failure to comply with this notice within the time stated will subject you to a fine of up to $100.00 per day of noncompliance.</w:t>
      </w:r>
    </w:p>
    <w:p w14:paraId="6B6950EC" w14:textId="77777777" w:rsidR="007D5D9C" w:rsidRPr="001A4F3E" w:rsidRDefault="007D5D9C" w:rsidP="007D5D9C"/>
    <w:p w14:paraId="42525270" w14:textId="77777777" w:rsidR="007D5D9C" w:rsidRPr="001A4F3E" w:rsidRDefault="007D5D9C" w:rsidP="007D5D9C">
      <w:r w:rsidRPr="001E6E7D">
        <w:t xml:space="preserve">In addition to possible fines, the </w:t>
      </w:r>
      <w:r w:rsidRPr="006C7121">
        <w:t>town</w:t>
      </w:r>
      <w:r>
        <w:t xml:space="preserve"> </w:t>
      </w:r>
      <w:r w:rsidRPr="001E6E7D">
        <w:t>may also take action to abate said violation or file a legal action in the Superior Court to obtain injunctive relief or abatement of this violation.  The costs and expenses incurred by the town to abate or enjoin this violation shall be chargeable to you and shall constitu</w:t>
      </w:r>
      <w:r>
        <w:t>t</w:t>
      </w:r>
      <w:r w:rsidRPr="001E6E7D">
        <w:t>e a lien against your property, and may be collected in the manner provided by law for the collection of delinquent taxes.</w:t>
      </w:r>
    </w:p>
    <w:p w14:paraId="6B317152" w14:textId="77777777" w:rsidR="007D5D9C" w:rsidRPr="001A4F3E" w:rsidRDefault="007D5D9C" w:rsidP="007D5D9C"/>
    <w:p w14:paraId="62D54070" w14:textId="77777777" w:rsidR="007D5D9C" w:rsidRPr="001A4F3E" w:rsidRDefault="007D5D9C" w:rsidP="007D5D9C">
      <w:r w:rsidRPr="001E6E7D">
        <w:t xml:space="preserve">TOWN OF </w:t>
      </w:r>
      <w:smartTag w:uri="urn:schemas-microsoft-com:office:smarttags" w:element="City">
        <w:smartTag w:uri="urn:schemas-microsoft-com:office:smarttags" w:element="place">
          <w:r w:rsidRPr="001E6E7D">
            <w:t>BERLIN</w:t>
          </w:r>
        </w:smartTag>
      </w:smartTag>
      <w:r w:rsidRPr="001E6E7D">
        <w:t xml:space="preserve">                                          Dated:</w:t>
      </w:r>
    </w:p>
    <w:p w14:paraId="2A15E706" w14:textId="77777777" w:rsidR="007D5D9C" w:rsidRPr="001A4F3E" w:rsidRDefault="007D5D9C" w:rsidP="007D5D9C"/>
    <w:p w14:paraId="254C9EF5" w14:textId="77777777" w:rsidR="007D5D9C" w:rsidRPr="001A4F3E" w:rsidRDefault="007D5D9C" w:rsidP="007D5D9C">
      <w:r w:rsidRPr="001E6E7D">
        <w:t>By: __________________________</w:t>
      </w:r>
    </w:p>
    <w:p w14:paraId="077AE550" w14:textId="77777777" w:rsidR="007D5D9C" w:rsidRPr="00B04988" w:rsidRDefault="007D5D9C" w:rsidP="007D5D9C">
      <w:pPr>
        <w:ind w:firstLine="720"/>
        <w:rPr>
          <w:i/>
        </w:rPr>
      </w:pPr>
      <w:r w:rsidRPr="001E6E7D">
        <w:rPr>
          <w:i/>
        </w:rPr>
        <w:t>(Authorized signature)</w:t>
      </w:r>
    </w:p>
    <w:p w14:paraId="10BBEC68" w14:textId="77777777" w:rsidR="007D5D9C" w:rsidRPr="001A4F3E" w:rsidRDefault="007D5D9C" w:rsidP="007D5D9C">
      <w:r w:rsidRPr="001E6E7D">
        <w:t>(Ord. No. 2-68, § 3, 5-27-1968</w:t>
      </w:r>
      <w:r>
        <w:t>; Ord. No. 03-11, 6-21-2011</w:t>
      </w:r>
      <w:r w:rsidRPr="001E6E7D">
        <w:t>)</w:t>
      </w:r>
    </w:p>
    <w:p w14:paraId="14690A0E" w14:textId="77777777" w:rsidR="007D5D9C" w:rsidRPr="001A4F3E" w:rsidRDefault="007D5D9C" w:rsidP="007D5D9C"/>
    <w:p w14:paraId="1CB37E60" w14:textId="77777777" w:rsidR="007D5D9C" w:rsidRDefault="007D5D9C" w:rsidP="007D5D9C">
      <w:pPr>
        <w:tabs>
          <w:tab w:val="left" w:pos="720"/>
        </w:tabs>
        <w:outlineLvl w:val="3"/>
        <w:rPr>
          <w:b/>
        </w:rPr>
      </w:pPr>
      <w:bookmarkStart w:id="39" w:name="_Toc297191548"/>
      <w:r>
        <w:rPr>
          <w:b/>
        </w:rPr>
        <w:tab/>
      </w:r>
      <w:bookmarkStart w:id="40" w:name="_Toc320181092"/>
      <w:bookmarkStart w:id="41" w:name="_Toc298431912"/>
      <w:r>
        <w:rPr>
          <w:b/>
        </w:rPr>
        <w:t>Sec. 7-33</w:t>
      </w:r>
      <w:r w:rsidRPr="001E6E7D">
        <w:rPr>
          <w:b/>
        </w:rPr>
        <w:t>.  Exceptions.</w:t>
      </w:r>
      <w:bookmarkEnd w:id="40"/>
      <w:r>
        <w:rPr>
          <w:b/>
        </w:rPr>
        <w:t xml:space="preserve">  </w:t>
      </w:r>
    </w:p>
    <w:p w14:paraId="2D03E0B3" w14:textId="77777777" w:rsidR="007D5D9C" w:rsidRPr="001A4F3E" w:rsidRDefault="007D5D9C" w:rsidP="007D5D9C">
      <w:pPr>
        <w:tabs>
          <w:tab w:val="left" w:pos="720"/>
        </w:tabs>
      </w:pPr>
      <w:r w:rsidRPr="001E6E7D">
        <w:t>This ordinance shall apply equally to residential and commercial properties except as follows:</w:t>
      </w:r>
      <w:bookmarkEnd w:id="39"/>
      <w:bookmarkEnd w:id="41"/>
    </w:p>
    <w:p w14:paraId="08CFF2DF" w14:textId="77777777" w:rsidR="007D5D9C" w:rsidRDefault="007D5D9C" w:rsidP="007D5D9C">
      <w:pPr>
        <w:numPr>
          <w:ilvl w:val="0"/>
          <w:numId w:val="1"/>
        </w:numPr>
      </w:pPr>
      <w:r w:rsidRPr="001A4F3E">
        <w:t>This ordinance shall</w:t>
      </w:r>
      <w:r w:rsidRPr="001E6E7D">
        <w:t xml:space="preserve"> not apply to farm equipment used by a person, including on a seasonal basis, whose principal occupation is the cultivation, operation, or management of a farm </w:t>
      </w:r>
      <w:r w:rsidRPr="00315E6E">
        <w:t xml:space="preserve">(as defined in </w:t>
      </w:r>
      <w:r w:rsidRPr="006C7121">
        <w:t xml:space="preserve">§ </w:t>
      </w:r>
      <w:r w:rsidRPr="00315E6E">
        <w:t>1-1q of state statutes)</w:t>
      </w:r>
      <w:r>
        <w:rPr>
          <w:i/>
        </w:rPr>
        <w:t xml:space="preserve"> </w:t>
      </w:r>
      <w:r w:rsidRPr="001E6E7D">
        <w:t>for gain or pro</w:t>
      </w:r>
      <w:r>
        <w:t xml:space="preserve">fit, either as owner or </w:t>
      </w:r>
      <w:r>
        <w:lastRenderedPageBreak/>
        <w:t>tenant.</w:t>
      </w:r>
      <w:r w:rsidRPr="001E6E7D">
        <w:t xml:space="preserve">  The term “farm equipment” does not include any type of motor vehicle licensed by the state for travel on the public highways except vehicles bearing f</w:t>
      </w:r>
      <w:r>
        <w:t xml:space="preserve">arm plates.  </w:t>
      </w:r>
      <w:r w:rsidRPr="001E6E7D">
        <w:t xml:space="preserve"> “Farm equi</w:t>
      </w:r>
      <w:r>
        <w:t>pment” does not include junk ve</w:t>
      </w:r>
      <w:r w:rsidRPr="001E6E7D">
        <w:t xml:space="preserve">hicles, junk equipment, machines and appliances or unsightly materials as defined herein;  </w:t>
      </w:r>
    </w:p>
    <w:p w14:paraId="2CA4FF33" w14:textId="77777777" w:rsidR="007D5D9C" w:rsidRDefault="007D5D9C" w:rsidP="007D5D9C">
      <w:pPr>
        <w:numPr>
          <w:ilvl w:val="0"/>
          <w:numId w:val="1"/>
        </w:numPr>
      </w:pPr>
      <w:r w:rsidRPr="001E6E7D">
        <w:t>This ordinance shall not apply to licensed junkyards when operated in conformance wit</w:t>
      </w:r>
      <w:r>
        <w:t>h all zoning regulations of the</w:t>
      </w:r>
      <w:r w:rsidRPr="001E6E7D">
        <w:t xml:space="preserve"> </w:t>
      </w:r>
      <w:r w:rsidRPr="006C7121">
        <w:t>town</w:t>
      </w:r>
      <w:r>
        <w:t xml:space="preserve"> </w:t>
      </w:r>
      <w:r w:rsidRPr="001E6E7D">
        <w:t>and all applicable state statutes;</w:t>
      </w:r>
    </w:p>
    <w:p w14:paraId="50DF051E" w14:textId="77777777" w:rsidR="007D5D9C" w:rsidRDefault="007D5D9C" w:rsidP="007D5D9C">
      <w:pPr>
        <w:numPr>
          <w:ilvl w:val="0"/>
          <w:numId w:val="1"/>
        </w:numPr>
      </w:pPr>
      <w:r w:rsidRPr="001E6E7D">
        <w:t>This ordinanc</w:t>
      </w:r>
      <w:r>
        <w:t xml:space="preserve">e shall not apply to </w:t>
      </w:r>
      <w:r w:rsidRPr="00315E6E">
        <w:t xml:space="preserve">inoperable or junk vehicles in the possession of a person or business that sells, repairs, reconditions, remodels or transports such </w:t>
      </w:r>
      <w:r>
        <w:t xml:space="preserve">vehicles </w:t>
      </w:r>
      <w:r w:rsidRPr="00315E6E">
        <w:t xml:space="preserve">provided </w:t>
      </w:r>
      <w:r w:rsidRPr="001E6E7D">
        <w:t xml:space="preserve">such use of the property is in conformance with the </w:t>
      </w:r>
      <w:r w:rsidRPr="006C7121">
        <w:t xml:space="preserve">town </w:t>
      </w:r>
      <w:r w:rsidRPr="001E6E7D">
        <w:t xml:space="preserve">zoning regulations and all applicable state statutes; and  </w:t>
      </w:r>
    </w:p>
    <w:p w14:paraId="16D43594" w14:textId="77777777" w:rsidR="007D5D9C" w:rsidRDefault="007D5D9C" w:rsidP="007D5D9C">
      <w:pPr>
        <w:pStyle w:val="ListParagraph"/>
        <w:numPr>
          <w:ilvl w:val="0"/>
          <w:numId w:val="1"/>
        </w:numPr>
        <w:rPr>
          <w:szCs w:val="24"/>
        </w:rPr>
      </w:pPr>
      <w:r w:rsidRPr="001E6E7D">
        <w:rPr>
          <w:szCs w:val="24"/>
        </w:rPr>
        <w:t xml:space="preserve">This ordinance shall not apply to construction </w:t>
      </w:r>
      <w:r>
        <w:rPr>
          <w:szCs w:val="24"/>
        </w:rPr>
        <w:t>vehicles, equipment and machinery</w:t>
      </w:r>
      <w:r w:rsidRPr="001E6E7D">
        <w:rPr>
          <w:szCs w:val="24"/>
        </w:rPr>
        <w:t xml:space="preserve"> that are operable and not in a junk condition as defined herein.</w:t>
      </w:r>
    </w:p>
    <w:p w14:paraId="661834E6" w14:textId="77777777" w:rsidR="007D5D9C" w:rsidRPr="001A4F3E" w:rsidRDefault="007D5D9C" w:rsidP="007D5D9C">
      <w:r w:rsidRPr="001E6E7D">
        <w:t>(Ord. No. 2-68, § 4, 5-27-1968</w:t>
      </w:r>
      <w:r>
        <w:t>; Ord. No. 03-11, 6-21-2011</w:t>
      </w:r>
      <w:r w:rsidRPr="001E6E7D">
        <w:t>)</w:t>
      </w:r>
    </w:p>
    <w:p w14:paraId="49B235FE" w14:textId="77777777" w:rsidR="007D5D9C" w:rsidRPr="001A4F3E" w:rsidRDefault="007D5D9C" w:rsidP="007D5D9C"/>
    <w:p w14:paraId="54CE3454" w14:textId="77777777" w:rsidR="007D5D9C" w:rsidRPr="001A4F3E" w:rsidRDefault="007D5D9C" w:rsidP="007D5D9C">
      <w:pPr>
        <w:tabs>
          <w:tab w:val="left" w:pos="720"/>
        </w:tabs>
        <w:outlineLvl w:val="3"/>
        <w:rPr>
          <w:b/>
        </w:rPr>
      </w:pPr>
      <w:bookmarkStart w:id="42" w:name="_Toc297191549"/>
      <w:r>
        <w:rPr>
          <w:b/>
        </w:rPr>
        <w:tab/>
      </w:r>
      <w:bookmarkStart w:id="43" w:name="_Toc298431913"/>
      <w:bookmarkStart w:id="44" w:name="_Toc320181093"/>
      <w:r>
        <w:rPr>
          <w:b/>
        </w:rPr>
        <w:t xml:space="preserve">Sec. 7-34. Penalties </w:t>
      </w:r>
      <w:r w:rsidRPr="001E6E7D">
        <w:rPr>
          <w:b/>
        </w:rPr>
        <w:t>for violations.</w:t>
      </w:r>
      <w:bookmarkEnd w:id="42"/>
      <w:bookmarkEnd w:id="43"/>
      <w:bookmarkEnd w:id="44"/>
    </w:p>
    <w:p w14:paraId="05BA594E" w14:textId="77777777" w:rsidR="007D5D9C" w:rsidRDefault="007D5D9C" w:rsidP="007D5D9C">
      <w:pPr>
        <w:pStyle w:val="ListParagraph"/>
        <w:numPr>
          <w:ilvl w:val="0"/>
          <w:numId w:val="4"/>
        </w:numPr>
        <w:rPr>
          <w:szCs w:val="24"/>
        </w:rPr>
      </w:pPr>
      <w:r w:rsidRPr="00023738">
        <w:rPr>
          <w:szCs w:val="24"/>
        </w:rPr>
        <w:t xml:space="preserve">Fifteen (15) days after receiving a notice of violation as contained in </w:t>
      </w:r>
      <w:r w:rsidRPr="006C7121">
        <w:rPr>
          <w:szCs w:val="24"/>
        </w:rPr>
        <w:t>§ 7-32</w:t>
      </w:r>
      <w:r>
        <w:rPr>
          <w:szCs w:val="24"/>
        </w:rPr>
        <w:t xml:space="preserve"> </w:t>
      </w:r>
      <w:r w:rsidRPr="00023738">
        <w:rPr>
          <w:szCs w:val="24"/>
        </w:rPr>
        <w:t>any person, corporation or entity that fails to abate or remedy the violation or otherwise conform to the orders of the enforcement official shall be subject to a fine as set forth in the town fe</w:t>
      </w:r>
      <w:r>
        <w:rPr>
          <w:szCs w:val="24"/>
        </w:rPr>
        <w:t>e schedule</w:t>
      </w:r>
      <w:r w:rsidRPr="00023738">
        <w:rPr>
          <w:szCs w:val="24"/>
        </w:rPr>
        <w:t>.</w:t>
      </w:r>
    </w:p>
    <w:p w14:paraId="5900B032" w14:textId="77777777" w:rsidR="007D5D9C" w:rsidRDefault="007D5D9C" w:rsidP="007D5D9C">
      <w:pPr>
        <w:pStyle w:val="ListParagraph"/>
        <w:numPr>
          <w:ilvl w:val="0"/>
          <w:numId w:val="4"/>
        </w:numPr>
        <w:rPr>
          <w:szCs w:val="24"/>
        </w:rPr>
      </w:pPr>
      <w:r w:rsidRPr="001E6E7D">
        <w:rPr>
          <w:szCs w:val="24"/>
        </w:rPr>
        <w:t>All fines paid pursuant to this section shall be payable to the treasurer of the town.</w:t>
      </w:r>
    </w:p>
    <w:p w14:paraId="0A74441C" w14:textId="77777777" w:rsidR="007D5D9C" w:rsidRDefault="007D5D9C" w:rsidP="007D5D9C">
      <w:pPr>
        <w:pStyle w:val="ListParagraph"/>
        <w:numPr>
          <w:ilvl w:val="0"/>
          <w:numId w:val="4"/>
        </w:numPr>
        <w:rPr>
          <w:szCs w:val="24"/>
        </w:rPr>
      </w:pPr>
      <w:r w:rsidRPr="001E6E7D">
        <w:rPr>
          <w:szCs w:val="24"/>
        </w:rPr>
        <w:t>In addition to said fines, the town may pursue other remedies such as injunctive relief, abatement of the nuisance or other remedies permitted under state and municipal law.</w:t>
      </w:r>
    </w:p>
    <w:p w14:paraId="2965A6C3" w14:textId="77777777" w:rsidR="007D5D9C" w:rsidRDefault="007D5D9C" w:rsidP="007D5D9C">
      <w:pPr>
        <w:pStyle w:val="ListParagraph"/>
        <w:ind w:left="0"/>
        <w:rPr>
          <w:szCs w:val="24"/>
        </w:rPr>
      </w:pPr>
      <w:r>
        <w:rPr>
          <w:szCs w:val="24"/>
        </w:rPr>
        <w:t>(Ord. No. 03-11, 6-21-2011)</w:t>
      </w:r>
    </w:p>
    <w:p w14:paraId="3BBB5058" w14:textId="77777777" w:rsidR="007D5D9C" w:rsidRPr="001A4F3E" w:rsidRDefault="007D5D9C" w:rsidP="007D5D9C">
      <w:pPr>
        <w:rPr>
          <w:b/>
        </w:rPr>
      </w:pPr>
    </w:p>
    <w:p w14:paraId="1C062114" w14:textId="77777777" w:rsidR="007D5D9C" w:rsidRDefault="007D5D9C" w:rsidP="007D5D9C">
      <w:pPr>
        <w:tabs>
          <w:tab w:val="left" w:pos="720"/>
        </w:tabs>
        <w:outlineLvl w:val="3"/>
        <w:rPr>
          <w:b/>
        </w:rPr>
      </w:pPr>
      <w:bookmarkStart w:id="45" w:name="_Toc297191550"/>
      <w:r>
        <w:rPr>
          <w:b/>
        </w:rPr>
        <w:tab/>
      </w:r>
      <w:bookmarkStart w:id="46" w:name="_Toc320181094"/>
      <w:bookmarkStart w:id="47" w:name="_Toc298431914"/>
      <w:r>
        <w:rPr>
          <w:b/>
        </w:rPr>
        <w:t>Sec. 7-35</w:t>
      </w:r>
      <w:r w:rsidRPr="001E6E7D">
        <w:rPr>
          <w:b/>
        </w:rPr>
        <w:t xml:space="preserve">. </w:t>
      </w:r>
      <w:r>
        <w:rPr>
          <w:b/>
        </w:rPr>
        <w:t xml:space="preserve"> Administration and enforcement.</w:t>
      </w:r>
      <w:bookmarkEnd w:id="46"/>
      <w:r>
        <w:rPr>
          <w:b/>
        </w:rPr>
        <w:t xml:space="preserve">  </w:t>
      </w:r>
    </w:p>
    <w:p w14:paraId="322FBF54" w14:textId="77777777" w:rsidR="007D5D9C" w:rsidRPr="001D4231" w:rsidRDefault="007D5D9C" w:rsidP="007D5D9C">
      <w:pPr>
        <w:tabs>
          <w:tab w:val="left" w:pos="720"/>
        </w:tabs>
        <w:rPr>
          <w:b/>
        </w:rPr>
      </w:pPr>
      <w:r w:rsidRPr="001E6E7D">
        <w:t xml:space="preserve">The </w:t>
      </w:r>
      <w:r w:rsidRPr="006C7121">
        <w:t>chief zoning official</w:t>
      </w:r>
      <w:r>
        <w:t xml:space="preserve"> or his designee </w:t>
      </w:r>
      <w:r w:rsidRPr="001E6E7D">
        <w:t>is charged with the administration and enforcement of this ordinance and may issue such orders, including waiver of requirements to conform in exceptional cases and extensions of time to conform, as he deems necessary and appropriate under the circumstances.</w:t>
      </w:r>
      <w:bookmarkEnd w:id="45"/>
      <w:bookmarkEnd w:id="47"/>
    </w:p>
    <w:p w14:paraId="6CCBC2CB" w14:textId="77777777" w:rsidR="007D5D9C" w:rsidRPr="001A4F3E" w:rsidRDefault="007D5D9C" w:rsidP="007D5D9C">
      <w:r w:rsidRPr="001E6E7D">
        <w:t>(Ord. No. 2-68, § 6, 5-27-1968</w:t>
      </w:r>
      <w:r>
        <w:t>; Ord. No. 03-11, 6-21-2011</w:t>
      </w:r>
      <w:r w:rsidRPr="001E6E7D">
        <w:t>)</w:t>
      </w:r>
    </w:p>
    <w:p w14:paraId="5FFCD84F" w14:textId="77777777" w:rsidR="007D5D9C" w:rsidRPr="001A4F3E" w:rsidRDefault="007D5D9C" w:rsidP="007D5D9C">
      <w:pPr>
        <w:rPr>
          <w:b/>
        </w:rPr>
      </w:pPr>
    </w:p>
    <w:p w14:paraId="02034491" w14:textId="77777777" w:rsidR="007D5D9C" w:rsidRDefault="007D5D9C" w:rsidP="007D5D9C">
      <w:pPr>
        <w:tabs>
          <w:tab w:val="left" w:pos="720"/>
        </w:tabs>
        <w:outlineLvl w:val="3"/>
        <w:rPr>
          <w:b/>
        </w:rPr>
      </w:pPr>
      <w:bookmarkStart w:id="48" w:name="_Toc297191551"/>
      <w:r>
        <w:rPr>
          <w:b/>
        </w:rPr>
        <w:tab/>
      </w:r>
      <w:bookmarkStart w:id="49" w:name="_Toc320181095"/>
      <w:bookmarkStart w:id="50" w:name="_Toc298431915"/>
      <w:r>
        <w:rPr>
          <w:b/>
        </w:rPr>
        <w:t>Sec. 7-36</w:t>
      </w:r>
      <w:r w:rsidRPr="001E6E7D">
        <w:rPr>
          <w:b/>
        </w:rPr>
        <w:t>.  Appeals procedure.</w:t>
      </w:r>
      <w:bookmarkEnd w:id="49"/>
      <w:r>
        <w:rPr>
          <w:b/>
        </w:rPr>
        <w:t xml:space="preserve">  </w:t>
      </w:r>
    </w:p>
    <w:p w14:paraId="526A1770" w14:textId="77777777" w:rsidR="007D5D9C" w:rsidRDefault="007D5D9C" w:rsidP="007D5D9C">
      <w:pPr>
        <w:tabs>
          <w:tab w:val="left" w:pos="720"/>
        </w:tabs>
      </w:pPr>
      <w:r w:rsidRPr="001E6E7D">
        <w:t xml:space="preserve">Any person, corporation or entity aggrieved by an order or fine of the </w:t>
      </w:r>
      <w:r w:rsidRPr="006C7121">
        <w:t>chief zoning official pursuant to this chapter may appeal such order or fine to the town manager or the town manager’s designee within fifteen (15) days of issuance of such order of fine.  An appeal may be filed in person or in writing within said time period.  The town manager or his designee shall deliver his decision by hand, or by certified or registered mail to the appellant, which decision may be appealed to the Superior Court within fifteen (15) days of receipt of the town manager’s</w:t>
      </w:r>
      <w:r w:rsidRPr="001E6E7D">
        <w:t xml:space="preserve"> written decision.</w:t>
      </w:r>
      <w:bookmarkEnd w:id="48"/>
      <w:bookmarkEnd w:id="50"/>
    </w:p>
    <w:p w14:paraId="4B11F656" w14:textId="77777777" w:rsidR="007D5D9C" w:rsidRPr="001A4F3E" w:rsidRDefault="007D5D9C" w:rsidP="007D5D9C">
      <w:r>
        <w:t>(Ord. No. 03-11, 6-21-2011)</w:t>
      </w:r>
    </w:p>
    <w:p w14:paraId="0B241923" w14:textId="77777777" w:rsidR="007D5D9C" w:rsidRDefault="007D5D9C" w:rsidP="007D5D9C"/>
    <w:p w14:paraId="02E509AB" w14:textId="77777777" w:rsidR="007D5D9C" w:rsidRPr="00E77060" w:rsidRDefault="007D5D9C" w:rsidP="007D5D9C">
      <w:pPr>
        <w:outlineLvl w:val="3"/>
        <w:rPr>
          <w:b/>
        </w:rPr>
      </w:pPr>
      <w:r>
        <w:tab/>
      </w:r>
      <w:bookmarkStart w:id="51" w:name="_Toc297191552"/>
      <w:bookmarkStart w:id="52" w:name="_Toc298431916"/>
      <w:bookmarkStart w:id="53" w:name="_Toc320181096"/>
      <w:r w:rsidRPr="00E77060">
        <w:rPr>
          <w:b/>
        </w:rPr>
        <w:t>Sec</w:t>
      </w:r>
      <w:r>
        <w:rPr>
          <w:b/>
        </w:rPr>
        <w:t>s</w:t>
      </w:r>
      <w:r w:rsidRPr="00E77060">
        <w:rPr>
          <w:b/>
        </w:rPr>
        <w:t>. 7-3</w:t>
      </w:r>
      <w:r>
        <w:rPr>
          <w:b/>
        </w:rPr>
        <w:t>7—7</w:t>
      </w:r>
      <w:r w:rsidRPr="00E77060">
        <w:rPr>
          <w:b/>
        </w:rPr>
        <w:t>-39.  Reserved</w:t>
      </w:r>
      <w:bookmarkEnd w:id="51"/>
      <w:bookmarkEnd w:id="52"/>
      <w:bookmarkEnd w:id="53"/>
    </w:p>
    <w:p w14:paraId="27B09035" w14:textId="77777777" w:rsidR="007D5D9C" w:rsidRDefault="007D5D9C" w:rsidP="007D5D9C">
      <w:pPr>
        <w:rPr>
          <w:b/>
        </w:rPr>
      </w:pPr>
    </w:p>
    <w:p w14:paraId="3B9905BE" w14:textId="77777777" w:rsidR="007D5D9C" w:rsidRDefault="007D5D9C" w:rsidP="007D5D9C">
      <w:pPr>
        <w:jc w:val="center"/>
        <w:outlineLvl w:val="1"/>
        <w:rPr>
          <w:b/>
        </w:rPr>
      </w:pPr>
      <w:bookmarkStart w:id="54" w:name="_Toc297191553"/>
      <w:bookmarkStart w:id="55" w:name="_Toc298431917"/>
      <w:r>
        <w:rPr>
          <w:b/>
        </w:rPr>
        <w:br w:type="page"/>
      </w:r>
      <w:bookmarkStart w:id="56" w:name="_Toc320181097"/>
      <w:r>
        <w:rPr>
          <w:b/>
        </w:rPr>
        <w:lastRenderedPageBreak/>
        <w:t>Article 4. - Noise</w:t>
      </w:r>
      <w:bookmarkEnd w:id="54"/>
      <w:bookmarkEnd w:id="55"/>
      <w:bookmarkEnd w:id="56"/>
    </w:p>
    <w:p w14:paraId="787E1540" w14:textId="77777777" w:rsidR="007D5D9C" w:rsidRDefault="007D5D9C" w:rsidP="007D5D9C">
      <w:pPr>
        <w:jc w:val="center"/>
        <w:rPr>
          <w:b/>
        </w:rPr>
      </w:pPr>
    </w:p>
    <w:p w14:paraId="1802202E" w14:textId="77777777" w:rsidR="007D5D9C" w:rsidRPr="00E710FC" w:rsidRDefault="007D5D9C" w:rsidP="007D5D9C">
      <w:pPr>
        <w:outlineLvl w:val="2"/>
        <w:rPr>
          <w:b/>
        </w:rPr>
      </w:pPr>
      <w:bookmarkStart w:id="57" w:name="_Toc297191554"/>
      <w:bookmarkStart w:id="58" w:name="_Toc298431918"/>
      <w:bookmarkStart w:id="59" w:name="_Toc320181098"/>
      <w:r w:rsidRPr="00E710FC">
        <w:rPr>
          <w:b/>
        </w:rPr>
        <w:t>Part A.</w:t>
      </w:r>
      <w:r>
        <w:rPr>
          <w:b/>
        </w:rPr>
        <w:t xml:space="preserve"> -</w:t>
      </w:r>
      <w:r w:rsidRPr="00E710FC">
        <w:rPr>
          <w:b/>
        </w:rPr>
        <w:t>Generally</w:t>
      </w:r>
      <w:bookmarkEnd w:id="57"/>
      <w:bookmarkEnd w:id="58"/>
      <w:bookmarkEnd w:id="59"/>
    </w:p>
    <w:p w14:paraId="249935CA" w14:textId="77777777" w:rsidR="007D5D9C" w:rsidRDefault="007D5D9C" w:rsidP="007D5D9C">
      <w:pPr>
        <w:jc w:val="center"/>
      </w:pPr>
    </w:p>
    <w:p w14:paraId="24B15F40" w14:textId="77777777" w:rsidR="007D5D9C" w:rsidRPr="00E77060" w:rsidRDefault="007D5D9C" w:rsidP="007D5D9C">
      <w:pPr>
        <w:outlineLvl w:val="3"/>
        <w:rPr>
          <w:b/>
        </w:rPr>
      </w:pPr>
      <w:r>
        <w:tab/>
      </w:r>
      <w:bookmarkStart w:id="60" w:name="_Toc297191555"/>
      <w:bookmarkStart w:id="61" w:name="_Toc298431919"/>
      <w:bookmarkStart w:id="62" w:name="_Toc320181099"/>
      <w:r w:rsidRPr="00E77060">
        <w:rPr>
          <w:b/>
        </w:rPr>
        <w:t>Sec</w:t>
      </w:r>
      <w:r>
        <w:rPr>
          <w:b/>
        </w:rPr>
        <w:t>s</w:t>
      </w:r>
      <w:r w:rsidRPr="00E77060">
        <w:rPr>
          <w:b/>
        </w:rPr>
        <w:t>. 7-40</w:t>
      </w:r>
      <w:r>
        <w:rPr>
          <w:b/>
        </w:rPr>
        <w:t>—</w:t>
      </w:r>
      <w:r w:rsidRPr="00E77060">
        <w:rPr>
          <w:b/>
        </w:rPr>
        <w:t>7-49.  Reserved</w:t>
      </w:r>
      <w:bookmarkEnd w:id="60"/>
      <w:bookmarkEnd w:id="61"/>
      <w:bookmarkEnd w:id="62"/>
    </w:p>
    <w:p w14:paraId="439FDE0F" w14:textId="77777777" w:rsidR="007D5D9C" w:rsidRDefault="007D5D9C" w:rsidP="007D5D9C">
      <w:pPr>
        <w:jc w:val="center"/>
      </w:pPr>
    </w:p>
    <w:p w14:paraId="6716CE0C" w14:textId="77777777" w:rsidR="007D5D9C" w:rsidRPr="00E710FC" w:rsidRDefault="007D5D9C" w:rsidP="007D5D9C">
      <w:pPr>
        <w:outlineLvl w:val="2"/>
        <w:rPr>
          <w:b/>
        </w:rPr>
      </w:pPr>
      <w:bookmarkStart w:id="63" w:name="_Toc297191556"/>
      <w:bookmarkStart w:id="64" w:name="_Toc298431920"/>
      <w:bookmarkStart w:id="65" w:name="_Toc320181100"/>
      <w:r w:rsidRPr="00E710FC">
        <w:rPr>
          <w:b/>
        </w:rPr>
        <w:t xml:space="preserve">Part B. </w:t>
      </w:r>
      <w:r>
        <w:rPr>
          <w:b/>
        </w:rPr>
        <w:t>-</w:t>
      </w:r>
      <w:r w:rsidRPr="00E710FC">
        <w:rPr>
          <w:b/>
        </w:rPr>
        <w:t>Construction Activity</w:t>
      </w:r>
      <w:bookmarkEnd w:id="63"/>
      <w:bookmarkEnd w:id="64"/>
      <w:bookmarkEnd w:id="65"/>
    </w:p>
    <w:p w14:paraId="70EB9213" w14:textId="77777777" w:rsidR="007D5D9C" w:rsidRDefault="007D5D9C" w:rsidP="007D5D9C">
      <w:pPr>
        <w:jc w:val="both"/>
      </w:pPr>
    </w:p>
    <w:p w14:paraId="184FDC70" w14:textId="77777777" w:rsidR="007D5D9C" w:rsidRDefault="007D5D9C" w:rsidP="007D5D9C">
      <w:pPr>
        <w:ind w:firstLine="720"/>
        <w:jc w:val="both"/>
        <w:outlineLvl w:val="3"/>
        <w:rPr>
          <w:b/>
        </w:rPr>
      </w:pPr>
      <w:bookmarkStart w:id="66" w:name="_Toc320181101"/>
      <w:bookmarkStart w:id="67" w:name="_Toc297191557"/>
      <w:bookmarkStart w:id="68" w:name="_Toc298431921"/>
      <w:r>
        <w:rPr>
          <w:b/>
        </w:rPr>
        <w:t xml:space="preserve">Sec. 7-50.  </w:t>
      </w:r>
      <w:r w:rsidRPr="00B94E57">
        <w:rPr>
          <w:b/>
        </w:rPr>
        <w:t>Intent.</w:t>
      </w:r>
      <w:bookmarkEnd w:id="66"/>
      <w:r>
        <w:rPr>
          <w:b/>
        </w:rPr>
        <w:t xml:space="preserve">  </w:t>
      </w:r>
    </w:p>
    <w:p w14:paraId="4AC88024" w14:textId="77777777" w:rsidR="007D5D9C" w:rsidRDefault="007D5D9C" w:rsidP="007D5D9C">
      <w:pPr>
        <w:jc w:val="both"/>
      </w:pPr>
      <w:r>
        <w:t xml:space="preserve">This </w:t>
      </w:r>
      <w:r w:rsidRPr="00C621FB">
        <w:t>part</w:t>
      </w:r>
      <w:r>
        <w:t xml:space="preserve"> is intended to protect, preserve and promote the public health, safety and welfare of the residents of the </w:t>
      </w:r>
      <w:r w:rsidRPr="00C621FB">
        <w:t xml:space="preserve">town </w:t>
      </w:r>
      <w:r>
        <w:t>through the regulation of noise generated by construction activity as defined herein.</w:t>
      </w:r>
      <w:bookmarkEnd w:id="67"/>
      <w:bookmarkEnd w:id="68"/>
    </w:p>
    <w:p w14:paraId="08E8BB8D" w14:textId="77777777" w:rsidR="007D5D9C" w:rsidRDefault="007D5D9C" w:rsidP="007D5D9C">
      <w:pPr>
        <w:jc w:val="both"/>
      </w:pPr>
      <w:r>
        <w:t>(Ord. No. 02-02, § 1, 3-12-2002)</w:t>
      </w:r>
    </w:p>
    <w:p w14:paraId="636FB4DC" w14:textId="77777777" w:rsidR="007D5D9C" w:rsidRDefault="007D5D9C" w:rsidP="007D5D9C">
      <w:pPr>
        <w:jc w:val="both"/>
        <w:rPr>
          <w:b/>
          <w:u w:val="single"/>
        </w:rPr>
      </w:pPr>
    </w:p>
    <w:p w14:paraId="4F7A554E" w14:textId="77777777" w:rsidR="007D5D9C" w:rsidRDefault="007D5D9C" w:rsidP="007D5D9C">
      <w:pPr>
        <w:ind w:firstLine="720"/>
        <w:jc w:val="both"/>
        <w:outlineLvl w:val="3"/>
      </w:pPr>
      <w:bookmarkStart w:id="69" w:name="_Toc320181102"/>
      <w:bookmarkStart w:id="70" w:name="_Toc297191558"/>
      <w:bookmarkStart w:id="71" w:name="_Toc298431922"/>
      <w:r>
        <w:rPr>
          <w:b/>
        </w:rPr>
        <w:t>Sec. 7-51.  Construction activity d</w:t>
      </w:r>
      <w:r w:rsidRPr="00B94E57">
        <w:rPr>
          <w:b/>
        </w:rPr>
        <w:t>efined.</w:t>
      </w:r>
      <w:bookmarkEnd w:id="69"/>
      <w:r>
        <w:rPr>
          <w:b/>
        </w:rPr>
        <w:t xml:space="preserve"> </w:t>
      </w:r>
      <w:r>
        <w:t xml:space="preserve"> </w:t>
      </w:r>
    </w:p>
    <w:p w14:paraId="23277511" w14:textId="77777777" w:rsidR="007D5D9C" w:rsidRDefault="007D5D9C" w:rsidP="007D5D9C">
      <w:pPr>
        <w:jc w:val="both"/>
      </w:pPr>
      <w:r>
        <w:t>Construction activity shall mean any and all physical activity at a site necessary or incidental to the erection, placement, demolition, assembling, altering, blasting, cleaning, repairing, installing or equipping of buildings or other structures, roads, driveways, premises, parks, utility lines or other property, and shall include excavating, filling and paving, provided any such activity is being performed by a person or entity for profit.</w:t>
      </w:r>
      <w:bookmarkEnd w:id="70"/>
      <w:bookmarkEnd w:id="71"/>
    </w:p>
    <w:p w14:paraId="3BC2DDF3" w14:textId="77777777" w:rsidR="007D5D9C" w:rsidRDefault="007D5D9C" w:rsidP="007D5D9C">
      <w:pPr>
        <w:jc w:val="both"/>
      </w:pPr>
      <w:r>
        <w:t>(Ord. No. 02-02, § 2, 3-12-2002)</w:t>
      </w:r>
    </w:p>
    <w:p w14:paraId="3DC985C6" w14:textId="77777777" w:rsidR="007D5D9C" w:rsidRDefault="007D5D9C" w:rsidP="007D5D9C">
      <w:pPr>
        <w:jc w:val="both"/>
      </w:pPr>
    </w:p>
    <w:p w14:paraId="771DD63E" w14:textId="77777777" w:rsidR="007D5D9C" w:rsidRDefault="007D5D9C" w:rsidP="007D5D9C">
      <w:pPr>
        <w:ind w:firstLine="720"/>
        <w:jc w:val="both"/>
        <w:outlineLvl w:val="3"/>
        <w:rPr>
          <w:b/>
        </w:rPr>
      </w:pPr>
      <w:bookmarkStart w:id="72" w:name="_Toc320181103"/>
      <w:bookmarkStart w:id="73" w:name="_Toc297191559"/>
      <w:bookmarkStart w:id="74" w:name="_Toc298431923"/>
      <w:r>
        <w:rPr>
          <w:b/>
        </w:rPr>
        <w:t xml:space="preserve">Sec. 7-52.  </w:t>
      </w:r>
      <w:r w:rsidRPr="00B94E57">
        <w:rPr>
          <w:b/>
        </w:rPr>
        <w:t xml:space="preserve">Construction </w:t>
      </w:r>
      <w:r>
        <w:rPr>
          <w:b/>
        </w:rPr>
        <w:t>a</w:t>
      </w:r>
      <w:r w:rsidRPr="00B94E57">
        <w:rPr>
          <w:b/>
        </w:rPr>
        <w:t xml:space="preserve">ctivity </w:t>
      </w:r>
      <w:r>
        <w:rPr>
          <w:b/>
        </w:rPr>
        <w:t>r</w:t>
      </w:r>
      <w:r w:rsidRPr="00B94E57">
        <w:rPr>
          <w:b/>
        </w:rPr>
        <w:t>egulated.</w:t>
      </w:r>
      <w:bookmarkEnd w:id="72"/>
      <w:r>
        <w:rPr>
          <w:b/>
        </w:rPr>
        <w:t xml:space="preserve">  </w:t>
      </w:r>
    </w:p>
    <w:p w14:paraId="4EB0F625" w14:textId="77777777" w:rsidR="007D5D9C" w:rsidRDefault="007D5D9C" w:rsidP="007D5D9C">
      <w:pPr>
        <w:jc w:val="both"/>
      </w:pPr>
      <w:r>
        <w:t xml:space="preserve">Construction activity accompanied by noise that may tend to disturb the peace and quiet of the residents is hereby prohibited in the </w:t>
      </w:r>
      <w:r w:rsidRPr="00C621FB">
        <w:t xml:space="preserve">town </w:t>
      </w:r>
      <w:r>
        <w:t xml:space="preserve">before 7:00 a.m. and after 8:00 p.m., Monday through Saturday, and before noon and after 6:00 p.m. on Sunday and any legal holiday as per </w:t>
      </w:r>
      <w:r w:rsidRPr="00C621FB">
        <w:t>state statute</w:t>
      </w:r>
      <w:r>
        <w:t xml:space="preserve"> § 1-4.</w:t>
      </w:r>
      <w:bookmarkEnd w:id="73"/>
      <w:bookmarkEnd w:id="74"/>
    </w:p>
    <w:p w14:paraId="75DFB963" w14:textId="77777777" w:rsidR="007D5D9C" w:rsidRDefault="007D5D9C" w:rsidP="007D5D9C">
      <w:pPr>
        <w:jc w:val="both"/>
      </w:pPr>
      <w:r>
        <w:t>(Ord. No. 02-02, § 3, 3-12-2002)</w:t>
      </w:r>
    </w:p>
    <w:p w14:paraId="22D803E7" w14:textId="77777777" w:rsidR="007D5D9C" w:rsidRDefault="007D5D9C" w:rsidP="007D5D9C">
      <w:pPr>
        <w:jc w:val="both"/>
      </w:pPr>
    </w:p>
    <w:p w14:paraId="541A6EFD" w14:textId="77777777" w:rsidR="007D5D9C" w:rsidRDefault="007D5D9C" w:rsidP="007D5D9C">
      <w:pPr>
        <w:ind w:firstLine="720"/>
        <w:jc w:val="both"/>
        <w:outlineLvl w:val="3"/>
        <w:rPr>
          <w:b/>
        </w:rPr>
      </w:pPr>
      <w:bookmarkStart w:id="75" w:name="_Toc320181104"/>
      <w:bookmarkStart w:id="76" w:name="_Toc297191560"/>
      <w:bookmarkStart w:id="77" w:name="_Toc298431924"/>
      <w:r>
        <w:rPr>
          <w:b/>
        </w:rPr>
        <w:t xml:space="preserve">Sec. 7-53.  </w:t>
      </w:r>
      <w:r w:rsidRPr="00B94E57">
        <w:rPr>
          <w:b/>
        </w:rPr>
        <w:t>Exemptions.</w:t>
      </w:r>
      <w:bookmarkEnd w:id="75"/>
      <w:r>
        <w:rPr>
          <w:b/>
        </w:rPr>
        <w:t xml:space="preserve">  </w:t>
      </w:r>
    </w:p>
    <w:p w14:paraId="1520B0FC" w14:textId="77777777" w:rsidR="007D5D9C" w:rsidRDefault="007D5D9C" w:rsidP="007D5D9C">
      <w:pPr>
        <w:jc w:val="both"/>
      </w:pPr>
      <w:r>
        <w:t>The following activities shall be exempt from the provisions of this</w:t>
      </w:r>
      <w:r w:rsidRPr="00C621FB">
        <w:t xml:space="preserve"> part</w:t>
      </w:r>
      <w:r>
        <w:t>:</w:t>
      </w:r>
      <w:bookmarkEnd w:id="76"/>
      <w:bookmarkEnd w:id="77"/>
    </w:p>
    <w:p w14:paraId="22327B8E" w14:textId="77777777" w:rsidR="007D5D9C" w:rsidRDefault="007D5D9C" w:rsidP="007D5D9C">
      <w:pPr>
        <w:numPr>
          <w:ilvl w:val="0"/>
          <w:numId w:val="3"/>
        </w:numPr>
        <w:jc w:val="both"/>
      </w:pPr>
      <w:r>
        <w:t>Snow removal;</w:t>
      </w:r>
    </w:p>
    <w:p w14:paraId="05BABF6C" w14:textId="77777777" w:rsidR="007D5D9C" w:rsidRDefault="007D5D9C" w:rsidP="007D5D9C">
      <w:pPr>
        <w:numPr>
          <w:ilvl w:val="0"/>
          <w:numId w:val="3"/>
        </w:numPr>
        <w:jc w:val="both"/>
      </w:pPr>
      <w:r>
        <w:t>Refuse and solid waste collection;</w:t>
      </w:r>
    </w:p>
    <w:p w14:paraId="684E34A0" w14:textId="77777777" w:rsidR="007D5D9C" w:rsidRDefault="007D5D9C" w:rsidP="007D5D9C">
      <w:pPr>
        <w:numPr>
          <w:ilvl w:val="0"/>
          <w:numId w:val="3"/>
        </w:numPr>
        <w:jc w:val="both"/>
      </w:pPr>
      <w:r>
        <w:t>Farming activity.</w:t>
      </w:r>
    </w:p>
    <w:p w14:paraId="1B45C647" w14:textId="77777777" w:rsidR="007D5D9C" w:rsidRDefault="007D5D9C" w:rsidP="007D5D9C">
      <w:pPr>
        <w:jc w:val="both"/>
      </w:pPr>
      <w:r>
        <w:t>(Ord. No. 02-02, § 4, 3-12-2002)</w:t>
      </w:r>
    </w:p>
    <w:p w14:paraId="5ED457B3" w14:textId="77777777" w:rsidR="007D5D9C" w:rsidRDefault="007D5D9C" w:rsidP="007D5D9C">
      <w:pPr>
        <w:jc w:val="both"/>
      </w:pPr>
    </w:p>
    <w:p w14:paraId="133559ED" w14:textId="77777777" w:rsidR="007D5D9C" w:rsidRDefault="007D5D9C" w:rsidP="007D5D9C">
      <w:pPr>
        <w:ind w:firstLine="720"/>
        <w:jc w:val="both"/>
        <w:outlineLvl w:val="3"/>
        <w:rPr>
          <w:b/>
        </w:rPr>
      </w:pPr>
      <w:bookmarkStart w:id="78" w:name="_Toc320181105"/>
      <w:bookmarkStart w:id="79" w:name="_Toc297191561"/>
      <w:bookmarkStart w:id="80" w:name="_Toc298431925"/>
      <w:r w:rsidRPr="00B94E57">
        <w:rPr>
          <w:b/>
        </w:rPr>
        <w:t xml:space="preserve">Sec. </w:t>
      </w:r>
      <w:r>
        <w:rPr>
          <w:b/>
        </w:rPr>
        <w:t>7-54</w:t>
      </w:r>
      <w:r w:rsidRPr="00B94E57">
        <w:rPr>
          <w:b/>
        </w:rPr>
        <w:t>.  Enforcement.</w:t>
      </w:r>
      <w:bookmarkEnd w:id="78"/>
      <w:r>
        <w:rPr>
          <w:b/>
        </w:rPr>
        <w:t xml:space="preserve">  </w:t>
      </w:r>
    </w:p>
    <w:p w14:paraId="00C7A228" w14:textId="77777777" w:rsidR="007D5D9C" w:rsidRDefault="007D5D9C" w:rsidP="007D5D9C">
      <w:pPr>
        <w:jc w:val="both"/>
      </w:pPr>
      <w:r>
        <w:t xml:space="preserve">The chief of police or any member of the </w:t>
      </w:r>
      <w:r w:rsidRPr="00C621FB">
        <w:t>police department</w:t>
      </w:r>
      <w:r>
        <w:t xml:space="preserve"> is charged with enforcing the provisions of this</w:t>
      </w:r>
      <w:r w:rsidRPr="00C621FB">
        <w:t xml:space="preserve"> part</w:t>
      </w:r>
      <w:r>
        <w:t xml:space="preserve">.  No police officer shall issue a summons to enforce this </w:t>
      </w:r>
      <w:r w:rsidRPr="00C621FB">
        <w:t>part</w:t>
      </w:r>
      <w:r>
        <w:t xml:space="preserve"> except upon complaint.</w:t>
      </w:r>
      <w:bookmarkEnd w:id="79"/>
      <w:bookmarkEnd w:id="80"/>
    </w:p>
    <w:p w14:paraId="05A48FD5" w14:textId="77777777" w:rsidR="007D5D9C" w:rsidRDefault="007D5D9C" w:rsidP="007D5D9C">
      <w:pPr>
        <w:jc w:val="both"/>
      </w:pPr>
      <w:r>
        <w:t>(Ord. No. 02-02, § 5, 3-12-2002)</w:t>
      </w:r>
    </w:p>
    <w:p w14:paraId="152E93CF" w14:textId="77777777" w:rsidR="007D5D9C" w:rsidRDefault="007D5D9C" w:rsidP="007D5D9C">
      <w:pPr>
        <w:ind w:firstLine="720"/>
        <w:jc w:val="both"/>
        <w:outlineLvl w:val="3"/>
      </w:pPr>
      <w:r>
        <w:t xml:space="preserve"> </w:t>
      </w:r>
    </w:p>
    <w:p w14:paraId="36E9185E" w14:textId="77777777" w:rsidR="007D5D9C" w:rsidRDefault="007D5D9C" w:rsidP="007D5D9C">
      <w:pPr>
        <w:ind w:firstLine="720"/>
        <w:jc w:val="both"/>
        <w:outlineLvl w:val="3"/>
        <w:rPr>
          <w:b/>
        </w:rPr>
      </w:pPr>
      <w:bookmarkStart w:id="81" w:name="_Toc320181106"/>
      <w:bookmarkStart w:id="82" w:name="_Toc297191562"/>
      <w:bookmarkStart w:id="83" w:name="_Toc298431926"/>
      <w:r>
        <w:rPr>
          <w:b/>
        </w:rPr>
        <w:t xml:space="preserve">Sec. 7-55.  </w:t>
      </w:r>
      <w:r w:rsidRPr="00B94E57">
        <w:rPr>
          <w:b/>
        </w:rPr>
        <w:t>Emergency.</w:t>
      </w:r>
      <w:bookmarkEnd w:id="81"/>
      <w:r>
        <w:rPr>
          <w:b/>
        </w:rPr>
        <w:t xml:space="preserve">  </w:t>
      </w:r>
    </w:p>
    <w:p w14:paraId="27589025" w14:textId="77777777" w:rsidR="007D5D9C" w:rsidRDefault="007D5D9C" w:rsidP="007D5D9C">
      <w:pPr>
        <w:jc w:val="both"/>
      </w:pPr>
      <w:r>
        <w:t xml:space="preserve">Any person or entity may apply to the chief of police or, in his absence, the highest-ranking police officer on duty, for permission to perform such prohibited acts in the event of an </w:t>
      </w:r>
      <w:r>
        <w:lastRenderedPageBreak/>
        <w:t>emergency.  The chief of police or such highest-ranking police officer shall have the power and authority to determine whether an emergency exists and to grant such permission.</w:t>
      </w:r>
      <w:bookmarkEnd w:id="82"/>
      <w:bookmarkEnd w:id="83"/>
    </w:p>
    <w:p w14:paraId="0B9E97C3" w14:textId="77777777" w:rsidR="007D5D9C" w:rsidRDefault="007D5D9C" w:rsidP="007D5D9C">
      <w:pPr>
        <w:jc w:val="both"/>
      </w:pPr>
      <w:r>
        <w:t>(Ord. No. 02-02, § 6, 3-12-2002)</w:t>
      </w:r>
    </w:p>
    <w:p w14:paraId="5E30CFC8" w14:textId="77777777" w:rsidR="007D5D9C" w:rsidRDefault="007D5D9C" w:rsidP="007D5D9C">
      <w:pPr>
        <w:jc w:val="both"/>
      </w:pPr>
    </w:p>
    <w:p w14:paraId="11A0117D" w14:textId="77777777" w:rsidR="007D5D9C" w:rsidRPr="00B94E57" w:rsidRDefault="007D5D9C" w:rsidP="007D5D9C">
      <w:pPr>
        <w:ind w:firstLine="720"/>
        <w:jc w:val="both"/>
        <w:outlineLvl w:val="3"/>
        <w:rPr>
          <w:b/>
        </w:rPr>
      </w:pPr>
      <w:bookmarkStart w:id="84" w:name="_Toc297191563"/>
      <w:bookmarkStart w:id="85" w:name="_Toc298431927"/>
      <w:bookmarkStart w:id="86" w:name="_Toc320181107"/>
      <w:r>
        <w:rPr>
          <w:b/>
        </w:rPr>
        <w:t xml:space="preserve">Sec. 7-56.  </w:t>
      </w:r>
      <w:r w:rsidRPr="00B94E57">
        <w:rPr>
          <w:b/>
        </w:rPr>
        <w:t xml:space="preserve">Violations and </w:t>
      </w:r>
      <w:r>
        <w:rPr>
          <w:b/>
        </w:rPr>
        <w:t>p</w:t>
      </w:r>
      <w:r w:rsidRPr="00B94E57">
        <w:rPr>
          <w:b/>
        </w:rPr>
        <w:t>enalties.</w:t>
      </w:r>
      <w:bookmarkEnd w:id="84"/>
      <w:bookmarkEnd w:id="85"/>
      <w:bookmarkEnd w:id="86"/>
    </w:p>
    <w:p w14:paraId="44CB961E" w14:textId="77777777" w:rsidR="007D5D9C" w:rsidRDefault="007D5D9C" w:rsidP="007D5D9C">
      <w:pPr>
        <w:numPr>
          <w:ilvl w:val="0"/>
          <w:numId w:val="2"/>
        </w:numPr>
        <w:jc w:val="both"/>
      </w:pPr>
      <w:r>
        <w:t xml:space="preserve">Any person, corporation or entity violating this </w:t>
      </w:r>
      <w:r w:rsidRPr="00C621FB">
        <w:t>part</w:t>
      </w:r>
      <w:r>
        <w:t xml:space="preserve"> shall be subject to fines as provided in </w:t>
      </w:r>
      <w:r w:rsidRPr="00C621FB">
        <w:t>the town fee schedule</w:t>
      </w:r>
      <w:r>
        <w:t xml:space="preserve">. </w:t>
      </w:r>
    </w:p>
    <w:p w14:paraId="514ACF18" w14:textId="77777777" w:rsidR="007D5D9C" w:rsidRDefault="007D5D9C" w:rsidP="007D5D9C">
      <w:pPr>
        <w:numPr>
          <w:ilvl w:val="0"/>
          <w:numId w:val="2"/>
        </w:numPr>
        <w:jc w:val="both"/>
      </w:pPr>
      <w:r>
        <w:t xml:space="preserve">All fines paid pursuant to this </w:t>
      </w:r>
      <w:r w:rsidRPr="00C621FB">
        <w:t>part</w:t>
      </w:r>
      <w:r>
        <w:t xml:space="preserve"> shall be payable to the </w:t>
      </w:r>
      <w:r w:rsidRPr="00C621FB">
        <w:t>t</w:t>
      </w:r>
      <w:r>
        <w:t xml:space="preserve">reasurer of the </w:t>
      </w:r>
      <w:r w:rsidRPr="00C621FB">
        <w:t>t</w:t>
      </w:r>
      <w:r>
        <w:t>own.</w:t>
      </w:r>
    </w:p>
    <w:p w14:paraId="3DF7AF86" w14:textId="77777777" w:rsidR="007D5D9C" w:rsidRDefault="007D5D9C" w:rsidP="007D5D9C">
      <w:pPr>
        <w:jc w:val="both"/>
      </w:pPr>
      <w:r>
        <w:t>(Ord. No. 02-02, § 7, 3-12-2002)</w:t>
      </w:r>
    </w:p>
    <w:p w14:paraId="62157F6B" w14:textId="77777777" w:rsidR="007D5D9C" w:rsidRDefault="007D5D9C" w:rsidP="007D5D9C">
      <w:pPr>
        <w:jc w:val="both"/>
      </w:pPr>
    </w:p>
    <w:p w14:paraId="6DC6209B" w14:textId="77777777" w:rsidR="007D5D9C" w:rsidRDefault="007D5D9C" w:rsidP="007D5D9C">
      <w:pPr>
        <w:ind w:firstLine="720"/>
        <w:jc w:val="both"/>
        <w:outlineLvl w:val="3"/>
        <w:rPr>
          <w:b/>
        </w:rPr>
      </w:pPr>
      <w:bookmarkStart w:id="87" w:name="_Toc320181108"/>
      <w:bookmarkStart w:id="88" w:name="_Toc297191564"/>
      <w:bookmarkStart w:id="89" w:name="_Toc298431928"/>
      <w:r>
        <w:rPr>
          <w:b/>
        </w:rPr>
        <w:t xml:space="preserve">Sec. 7-57.  </w:t>
      </w:r>
      <w:r w:rsidRPr="00B94E57">
        <w:rPr>
          <w:b/>
        </w:rPr>
        <w:t>Appeals Procedure.</w:t>
      </w:r>
      <w:bookmarkEnd w:id="87"/>
      <w:r>
        <w:rPr>
          <w:b/>
        </w:rPr>
        <w:t xml:space="preserve">  </w:t>
      </w:r>
    </w:p>
    <w:p w14:paraId="64DDDA5C" w14:textId="77777777" w:rsidR="007D5D9C" w:rsidRDefault="007D5D9C" w:rsidP="007D5D9C">
      <w:pPr>
        <w:jc w:val="both"/>
      </w:pPr>
      <w:r>
        <w:t xml:space="preserve">Any person, corporation or entity fined pursuant to this </w:t>
      </w:r>
      <w:r w:rsidRPr="00C621FB">
        <w:t>part</w:t>
      </w:r>
      <w:r>
        <w:t xml:space="preserve"> may appeal such fine to the </w:t>
      </w:r>
      <w:r w:rsidRPr="00C621FB">
        <w:t>town manager</w:t>
      </w:r>
      <w:r>
        <w:t xml:space="preserve"> or his designee within </w:t>
      </w:r>
      <w:r w:rsidRPr="00C621FB">
        <w:t>thirty (30)</w:t>
      </w:r>
      <w:r>
        <w:t xml:space="preserve"> days of the issuance of such fine, and then, if necessary, to the superior court.</w:t>
      </w:r>
      <w:bookmarkEnd w:id="88"/>
      <w:bookmarkEnd w:id="89"/>
    </w:p>
    <w:p w14:paraId="2E0EE599" w14:textId="77777777" w:rsidR="007D5D9C" w:rsidRDefault="007D5D9C" w:rsidP="007D5D9C">
      <w:pPr>
        <w:jc w:val="both"/>
      </w:pPr>
      <w:r>
        <w:t>(Ord. No. 02-02, § 8, 3-12-2002)</w:t>
      </w:r>
    </w:p>
    <w:p w14:paraId="12998B8A" w14:textId="77777777" w:rsidR="008325D7" w:rsidRDefault="008325D7" w:rsidP="007D5D9C">
      <w:pPr>
        <w:jc w:val="both"/>
      </w:pPr>
    </w:p>
    <w:p w14:paraId="164A8D2C" w14:textId="4CCA47D8" w:rsidR="008325D7" w:rsidRPr="008325D7" w:rsidRDefault="008325D7" w:rsidP="007D5D9C">
      <w:pPr>
        <w:jc w:val="both"/>
        <w:rPr>
          <w:b/>
          <w:bCs/>
        </w:rPr>
      </w:pPr>
      <w:r w:rsidRPr="008325D7">
        <w:rPr>
          <w:b/>
          <w:bCs/>
        </w:rPr>
        <w:t>Part C. Noise</w:t>
      </w:r>
    </w:p>
    <w:p w14:paraId="49A88FAA" w14:textId="77777777" w:rsidR="008325D7" w:rsidRDefault="008325D7" w:rsidP="007D5D9C">
      <w:pPr>
        <w:jc w:val="both"/>
      </w:pPr>
    </w:p>
    <w:p w14:paraId="6423CBF3" w14:textId="48E4086C" w:rsidR="008325D7" w:rsidRPr="008325D7" w:rsidRDefault="008325D7" w:rsidP="008325D7">
      <w:pPr>
        <w:tabs>
          <w:tab w:val="left" w:pos="-720"/>
        </w:tabs>
        <w:suppressAutoHyphens/>
        <w:jc w:val="both"/>
        <w:rPr>
          <w:b/>
          <w:bCs/>
          <w:iCs/>
          <w:spacing w:val="-3"/>
        </w:rPr>
      </w:pPr>
      <w:r>
        <w:rPr>
          <w:b/>
          <w:bCs/>
          <w:spacing w:val="-3"/>
        </w:rPr>
        <w:tab/>
        <w:t>Sec.</w:t>
      </w:r>
      <w:r w:rsidRPr="008325D7">
        <w:rPr>
          <w:b/>
          <w:bCs/>
          <w:spacing w:val="-3"/>
        </w:rPr>
        <w:t xml:space="preserve"> 7-60</w:t>
      </w:r>
      <w:r>
        <w:rPr>
          <w:b/>
          <w:bCs/>
          <w:spacing w:val="-3"/>
        </w:rPr>
        <w:t xml:space="preserve">.  </w:t>
      </w:r>
      <w:r w:rsidRPr="008325D7">
        <w:rPr>
          <w:b/>
          <w:bCs/>
          <w:iCs/>
          <w:spacing w:val="-3"/>
        </w:rPr>
        <w:t>Declaration of purpose.</w:t>
      </w:r>
    </w:p>
    <w:p w14:paraId="4C541D1E" w14:textId="77777777" w:rsidR="008325D7" w:rsidRPr="008325D7" w:rsidRDefault="008325D7" w:rsidP="008325D7">
      <w:pPr>
        <w:tabs>
          <w:tab w:val="left" w:pos="-720"/>
        </w:tabs>
        <w:suppressAutoHyphens/>
        <w:jc w:val="both"/>
        <w:rPr>
          <w:spacing w:val="-3"/>
        </w:rPr>
      </w:pPr>
    </w:p>
    <w:p w14:paraId="51EDDAB2" w14:textId="77777777" w:rsidR="008325D7" w:rsidRPr="008325D7" w:rsidRDefault="008325D7" w:rsidP="008325D7">
      <w:pPr>
        <w:tabs>
          <w:tab w:val="left" w:pos="-720"/>
        </w:tabs>
        <w:suppressAutoHyphens/>
        <w:jc w:val="both"/>
        <w:rPr>
          <w:spacing w:val="-3"/>
        </w:rPr>
      </w:pPr>
      <w:r w:rsidRPr="008325D7">
        <w:rPr>
          <w:spacing w:val="-3"/>
        </w:rPr>
        <w:tab/>
        <w:t xml:space="preserve">Excessive noise poses a danger to the health, safety, and welfare of persons within the Town of Berlin and a detriment to their quality of life. Therefore, this Chapter is enacted to promote an environment free from noise that jeopardizes </w:t>
      </w:r>
    </w:p>
    <w:p w14:paraId="2CEBAD7D" w14:textId="77777777" w:rsidR="008325D7" w:rsidRPr="008325D7" w:rsidRDefault="008325D7" w:rsidP="008325D7">
      <w:pPr>
        <w:tabs>
          <w:tab w:val="left" w:pos="-720"/>
        </w:tabs>
        <w:suppressAutoHyphens/>
        <w:jc w:val="both"/>
        <w:rPr>
          <w:spacing w:val="-3"/>
        </w:rPr>
      </w:pPr>
      <w:r w:rsidRPr="008325D7">
        <w:rPr>
          <w:spacing w:val="-3"/>
        </w:rPr>
        <w:t>the health, safety, welfare, and quality of life of persons within the Town of Berlin through the control, reduction, and prevention of excessive sound and vibration.</w:t>
      </w:r>
    </w:p>
    <w:p w14:paraId="686B718B" w14:textId="491D5429" w:rsidR="008325D7" w:rsidRDefault="0099106E" w:rsidP="008325D7">
      <w:pPr>
        <w:tabs>
          <w:tab w:val="left" w:pos="-720"/>
        </w:tabs>
        <w:suppressAutoHyphens/>
        <w:rPr>
          <w:spacing w:val="-3"/>
        </w:rPr>
      </w:pPr>
      <w:r>
        <w:rPr>
          <w:spacing w:val="-3"/>
        </w:rPr>
        <w:t>(Ord. No. 03-24, 07-09-2024)</w:t>
      </w:r>
    </w:p>
    <w:p w14:paraId="7CD70316" w14:textId="77777777" w:rsidR="0099106E" w:rsidRPr="008325D7" w:rsidRDefault="0099106E" w:rsidP="008325D7">
      <w:pPr>
        <w:tabs>
          <w:tab w:val="left" w:pos="-720"/>
        </w:tabs>
        <w:suppressAutoHyphens/>
        <w:rPr>
          <w:spacing w:val="-3"/>
        </w:rPr>
      </w:pPr>
    </w:p>
    <w:p w14:paraId="7CEFD93A" w14:textId="6D8881E7" w:rsidR="008325D7" w:rsidRPr="008325D7" w:rsidRDefault="008325D7" w:rsidP="008325D7">
      <w:pPr>
        <w:tabs>
          <w:tab w:val="left" w:pos="-720"/>
        </w:tabs>
        <w:suppressAutoHyphens/>
        <w:ind w:left="1440" w:hanging="1440"/>
        <w:rPr>
          <w:b/>
          <w:bCs/>
          <w:i/>
          <w:iCs/>
          <w:spacing w:val="-3"/>
        </w:rPr>
      </w:pPr>
      <w:r>
        <w:rPr>
          <w:b/>
          <w:bCs/>
          <w:spacing w:val="-3"/>
        </w:rPr>
        <w:t xml:space="preserve">             Sec. </w:t>
      </w:r>
      <w:r w:rsidRPr="008325D7">
        <w:rPr>
          <w:b/>
          <w:bCs/>
          <w:spacing w:val="-3"/>
        </w:rPr>
        <w:t>7-61</w:t>
      </w:r>
      <w:r>
        <w:rPr>
          <w:b/>
          <w:bCs/>
          <w:spacing w:val="-3"/>
        </w:rPr>
        <w:t xml:space="preserve">. </w:t>
      </w:r>
      <w:r w:rsidRPr="008325D7">
        <w:rPr>
          <w:b/>
          <w:bCs/>
          <w:spacing w:val="-3"/>
        </w:rPr>
        <w:t xml:space="preserve">Definitions. </w:t>
      </w:r>
    </w:p>
    <w:p w14:paraId="186D9051" w14:textId="77777777" w:rsidR="008325D7" w:rsidRPr="008325D7" w:rsidRDefault="008325D7" w:rsidP="008325D7">
      <w:pPr>
        <w:tabs>
          <w:tab w:val="left" w:pos="-720"/>
        </w:tabs>
        <w:suppressAutoHyphens/>
        <w:rPr>
          <w:spacing w:val="-3"/>
        </w:rPr>
      </w:pPr>
    </w:p>
    <w:p w14:paraId="3E462BD9" w14:textId="77777777" w:rsidR="008325D7" w:rsidRPr="008325D7" w:rsidRDefault="008325D7" w:rsidP="008325D7">
      <w:pPr>
        <w:tabs>
          <w:tab w:val="left" w:pos="-720"/>
        </w:tabs>
        <w:suppressAutoHyphens/>
        <w:rPr>
          <w:spacing w:val="-3"/>
        </w:rPr>
      </w:pPr>
      <w:r w:rsidRPr="008325D7">
        <w:rPr>
          <w:spacing w:val="-3"/>
        </w:rPr>
        <w:t xml:space="preserve">   </w:t>
      </w:r>
      <w:r w:rsidRPr="008325D7">
        <w:rPr>
          <w:spacing w:val="-3"/>
        </w:rPr>
        <w:tab/>
        <w:t>When used in this Chapter, the terms below shall have the following meanings:</w:t>
      </w:r>
    </w:p>
    <w:p w14:paraId="250CF50E" w14:textId="77777777" w:rsidR="008325D7" w:rsidRPr="008325D7" w:rsidRDefault="008325D7" w:rsidP="008325D7">
      <w:pPr>
        <w:tabs>
          <w:tab w:val="left" w:pos="-720"/>
        </w:tabs>
        <w:suppressAutoHyphens/>
        <w:rPr>
          <w:spacing w:val="-3"/>
        </w:rPr>
      </w:pPr>
    </w:p>
    <w:p w14:paraId="7D21F006" w14:textId="77777777" w:rsidR="008325D7" w:rsidRPr="008325D7" w:rsidRDefault="008325D7" w:rsidP="008325D7">
      <w:pPr>
        <w:pStyle w:val="BodyTextIndent"/>
        <w:rPr>
          <w:rFonts w:ascii="Times New Roman" w:hAnsi="Times New Roman"/>
          <w:szCs w:val="24"/>
        </w:rPr>
      </w:pPr>
      <w:r w:rsidRPr="008325D7">
        <w:rPr>
          <w:rFonts w:ascii="Times New Roman" w:hAnsi="Times New Roman"/>
          <w:szCs w:val="24"/>
        </w:rPr>
        <w:t xml:space="preserve">BACKGROUND NOISE – Noise which exists at a point </w:t>
      </w:r>
      <w:proofErr w:type="gramStart"/>
      <w:r w:rsidRPr="008325D7">
        <w:rPr>
          <w:rFonts w:ascii="Times New Roman" w:hAnsi="Times New Roman"/>
          <w:szCs w:val="24"/>
        </w:rPr>
        <w:t>as a result of</w:t>
      </w:r>
      <w:proofErr w:type="gramEnd"/>
      <w:r w:rsidRPr="008325D7">
        <w:rPr>
          <w:rFonts w:ascii="Times New Roman" w:hAnsi="Times New Roman"/>
          <w:szCs w:val="24"/>
        </w:rPr>
        <w:t xml:space="preserve"> the combination of many distant sources, individually indistinguishable.  In statistical terms, it is the level which is exceeded 90% of the time (L90) in which the measurement is taken.</w:t>
      </w:r>
    </w:p>
    <w:p w14:paraId="1A02237F" w14:textId="77777777" w:rsidR="008325D7" w:rsidRPr="008325D7" w:rsidRDefault="008325D7" w:rsidP="008325D7">
      <w:pPr>
        <w:pStyle w:val="BodyTextIndent"/>
        <w:rPr>
          <w:rFonts w:ascii="Times New Roman" w:hAnsi="Times New Roman"/>
          <w:szCs w:val="24"/>
        </w:rPr>
      </w:pPr>
    </w:p>
    <w:p w14:paraId="5F1888CA" w14:textId="77777777" w:rsidR="008325D7" w:rsidRPr="008325D7" w:rsidRDefault="008325D7" w:rsidP="008325D7">
      <w:pPr>
        <w:pStyle w:val="BodyTextIndent"/>
        <w:rPr>
          <w:rFonts w:ascii="Times New Roman" w:hAnsi="Times New Roman"/>
          <w:szCs w:val="24"/>
        </w:rPr>
      </w:pPr>
      <w:r w:rsidRPr="008325D7">
        <w:rPr>
          <w:rFonts w:ascii="Times New Roman" w:hAnsi="Times New Roman"/>
          <w:szCs w:val="24"/>
        </w:rPr>
        <w:t>CONSTRUCTION –Any site preparation, assembly, erection, substantial repair, alteration, or similar action, but excluding demolition for or of public or private rights-of-way, structures, utilities, or similar property.</w:t>
      </w:r>
    </w:p>
    <w:p w14:paraId="4B449C6D" w14:textId="77777777" w:rsidR="008325D7" w:rsidRPr="008325D7" w:rsidRDefault="008325D7" w:rsidP="008325D7">
      <w:pPr>
        <w:tabs>
          <w:tab w:val="left" w:pos="-720"/>
          <w:tab w:val="left" w:pos="720"/>
        </w:tabs>
        <w:suppressAutoHyphens/>
        <w:ind w:left="720"/>
        <w:rPr>
          <w:spacing w:val="-3"/>
        </w:rPr>
      </w:pPr>
    </w:p>
    <w:p w14:paraId="2231E2C8" w14:textId="77777777" w:rsidR="008325D7" w:rsidRPr="008325D7" w:rsidRDefault="008325D7" w:rsidP="008325D7">
      <w:pPr>
        <w:tabs>
          <w:tab w:val="left" w:pos="-720"/>
          <w:tab w:val="left" w:pos="720"/>
        </w:tabs>
        <w:suppressAutoHyphens/>
        <w:ind w:left="720"/>
        <w:rPr>
          <w:spacing w:val="-3"/>
        </w:rPr>
      </w:pPr>
      <w:r w:rsidRPr="008325D7">
        <w:rPr>
          <w:spacing w:val="-3"/>
        </w:rPr>
        <w:t>DAY – From 7:00 a.m. to 9:00 p.m., local time.</w:t>
      </w:r>
    </w:p>
    <w:p w14:paraId="6ED5DCAF" w14:textId="77777777" w:rsidR="008325D7" w:rsidRPr="008325D7" w:rsidRDefault="008325D7" w:rsidP="008325D7">
      <w:pPr>
        <w:tabs>
          <w:tab w:val="left" w:pos="-720"/>
          <w:tab w:val="left" w:pos="720"/>
        </w:tabs>
        <w:suppressAutoHyphens/>
        <w:ind w:left="720"/>
        <w:rPr>
          <w:spacing w:val="-3"/>
        </w:rPr>
      </w:pPr>
    </w:p>
    <w:p w14:paraId="1D801119" w14:textId="77777777" w:rsidR="008325D7" w:rsidRPr="008325D7" w:rsidRDefault="008325D7" w:rsidP="008325D7">
      <w:pPr>
        <w:tabs>
          <w:tab w:val="left" w:pos="-720"/>
          <w:tab w:val="left" w:pos="720"/>
        </w:tabs>
        <w:suppressAutoHyphens/>
        <w:ind w:left="720"/>
        <w:rPr>
          <w:spacing w:val="-3"/>
        </w:rPr>
      </w:pPr>
      <w:r w:rsidRPr="008325D7">
        <w:rPr>
          <w:spacing w:val="-3"/>
        </w:rPr>
        <w:t xml:space="preserve">DECIBEL – A logarithmic unit of measure used in measuring magnitudes of sound. The symbol is </w:t>
      </w:r>
      <w:proofErr w:type="spellStart"/>
      <w:r w:rsidRPr="008325D7">
        <w:rPr>
          <w:spacing w:val="-3"/>
        </w:rPr>
        <w:t>dB.</w:t>
      </w:r>
      <w:proofErr w:type="spellEnd"/>
    </w:p>
    <w:p w14:paraId="551CB8BC" w14:textId="77777777" w:rsidR="008325D7" w:rsidRPr="008325D7" w:rsidRDefault="008325D7" w:rsidP="008325D7">
      <w:pPr>
        <w:tabs>
          <w:tab w:val="left" w:pos="-720"/>
          <w:tab w:val="left" w:pos="720"/>
        </w:tabs>
        <w:suppressAutoHyphens/>
        <w:ind w:left="720"/>
        <w:rPr>
          <w:spacing w:val="-3"/>
        </w:rPr>
      </w:pPr>
    </w:p>
    <w:p w14:paraId="49E7D72B" w14:textId="77777777" w:rsidR="008325D7" w:rsidRPr="008325D7" w:rsidRDefault="008325D7" w:rsidP="008325D7">
      <w:pPr>
        <w:tabs>
          <w:tab w:val="left" w:pos="-720"/>
          <w:tab w:val="left" w:pos="720"/>
        </w:tabs>
        <w:suppressAutoHyphens/>
        <w:ind w:left="720"/>
        <w:rPr>
          <w:spacing w:val="-3"/>
        </w:rPr>
      </w:pPr>
      <w:r w:rsidRPr="008325D7">
        <w:rPr>
          <w:spacing w:val="-3"/>
        </w:rPr>
        <w:t>DEMOLITION – Any dismantling, intentional destruction or removal of structures, utilities, public or private right-of-way surfaces or similar property.</w:t>
      </w:r>
    </w:p>
    <w:p w14:paraId="5E36626A" w14:textId="77777777" w:rsidR="008325D7" w:rsidRPr="008325D7" w:rsidRDefault="008325D7" w:rsidP="008325D7">
      <w:pPr>
        <w:tabs>
          <w:tab w:val="left" w:pos="-720"/>
          <w:tab w:val="left" w:pos="720"/>
        </w:tabs>
        <w:suppressAutoHyphens/>
        <w:ind w:left="720"/>
        <w:rPr>
          <w:spacing w:val="-3"/>
        </w:rPr>
      </w:pPr>
    </w:p>
    <w:p w14:paraId="676A5585" w14:textId="77777777" w:rsidR="008325D7" w:rsidRPr="008325D7" w:rsidRDefault="008325D7" w:rsidP="008325D7">
      <w:pPr>
        <w:tabs>
          <w:tab w:val="left" w:pos="-720"/>
          <w:tab w:val="left" w:pos="720"/>
        </w:tabs>
        <w:suppressAutoHyphens/>
        <w:ind w:left="720"/>
        <w:rPr>
          <w:spacing w:val="-3"/>
        </w:rPr>
      </w:pPr>
      <w:r w:rsidRPr="008325D7">
        <w:rPr>
          <w:spacing w:val="-3"/>
        </w:rPr>
        <w:t>EMERGENCY – Any occurrence involving actual or imminent danger to persons or damage to property which demands immediate action.</w:t>
      </w:r>
    </w:p>
    <w:p w14:paraId="755FC76C" w14:textId="77777777" w:rsidR="008325D7" w:rsidRPr="008325D7" w:rsidRDefault="008325D7" w:rsidP="008325D7">
      <w:pPr>
        <w:tabs>
          <w:tab w:val="left" w:pos="-720"/>
          <w:tab w:val="left" w:pos="720"/>
        </w:tabs>
        <w:suppressAutoHyphens/>
        <w:rPr>
          <w:spacing w:val="-3"/>
        </w:rPr>
      </w:pPr>
    </w:p>
    <w:p w14:paraId="767280F4" w14:textId="77777777" w:rsidR="008325D7" w:rsidRPr="008325D7" w:rsidRDefault="008325D7" w:rsidP="008325D7">
      <w:pPr>
        <w:tabs>
          <w:tab w:val="left" w:pos="-720"/>
          <w:tab w:val="left" w:pos="720"/>
        </w:tabs>
        <w:suppressAutoHyphens/>
        <w:ind w:left="720"/>
        <w:rPr>
          <w:spacing w:val="-3"/>
        </w:rPr>
      </w:pPr>
      <w:r w:rsidRPr="008325D7">
        <w:rPr>
          <w:spacing w:val="-3"/>
        </w:rPr>
        <w:t>EMITTER – The person who creates, causes to be created, or allows the noise.</w:t>
      </w:r>
    </w:p>
    <w:p w14:paraId="21CA0143" w14:textId="77777777" w:rsidR="008325D7" w:rsidRPr="008325D7" w:rsidRDefault="008325D7" w:rsidP="008325D7">
      <w:pPr>
        <w:tabs>
          <w:tab w:val="left" w:pos="-720"/>
          <w:tab w:val="left" w:pos="720"/>
        </w:tabs>
        <w:suppressAutoHyphens/>
        <w:ind w:left="720"/>
        <w:rPr>
          <w:spacing w:val="-3"/>
        </w:rPr>
      </w:pPr>
    </w:p>
    <w:p w14:paraId="5D9F1B1D" w14:textId="77777777" w:rsidR="008325D7" w:rsidRPr="008325D7" w:rsidRDefault="008325D7" w:rsidP="008325D7">
      <w:pPr>
        <w:tabs>
          <w:tab w:val="left" w:pos="-720"/>
          <w:tab w:val="left" w:pos="720"/>
        </w:tabs>
        <w:suppressAutoHyphens/>
        <w:ind w:left="720"/>
        <w:rPr>
          <w:spacing w:val="-3"/>
        </w:rPr>
      </w:pPr>
      <w:r w:rsidRPr="008325D7">
        <w:rPr>
          <w:spacing w:val="-3"/>
        </w:rPr>
        <w:t>EXCESSIVE NOISE – Any sound, the intensity of which exceeds the standards set forth in § 7-63 of this Chapter.</w:t>
      </w:r>
    </w:p>
    <w:p w14:paraId="3BE01515" w14:textId="77777777" w:rsidR="008325D7" w:rsidRPr="008325D7" w:rsidRDefault="008325D7" w:rsidP="008325D7">
      <w:pPr>
        <w:tabs>
          <w:tab w:val="left" w:pos="-720"/>
          <w:tab w:val="left" w:pos="720"/>
        </w:tabs>
        <w:suppressAutoHyphens/>
        <w:ind w:left="720"/>
        <w:rPr>
          <w:spacing w:val="-3"/>
        </w:rPr>
      </w:pPr>
    </w:p>
    <w:p w14:paraId="1E958F89" w14:textId="77777777" w:rsidR="008325D7" w:rsidRPr="008325D7" w:rsidRDefault="008325D7" w:rsidP="008325D7">
      <w:pPr>
        <w:tabs>
          <w:tab w:val="left" w:pos="-720"/>
          <w:tab w:val="left" w:pos="720"/>
        </w:tabs>
        <w:suppressAutoHyphens/>
        <w:ind w:left="720"/>
        <w:rPr>
          <w:spacing w:val="-3"/>
        </w:rPr>
      </w:pPr>
      <w:r w:rsidRPr="008325D7">
        <w:rPr>
          <w:spacing w:val="-3"/>
        </w:rPr>
        <w:t>IMPULSE NOISE – A sound of short duration, usually less than one (1) second, and a high intensity, with an abrupt onset and rapid delay. Examples include an explosion, a discharge of a firearm, or a screech.</w:t>
      </w:r>
    </w:p>
    <w:p w14:paraId="6AB04A7E" w14:textId="77777777" w:rsidR="008325D7" w:rsidRPr="008325D7" w:rsidRDefault="008325D7" w:rsidP="008325D7"/>
    <w:p w14:paraId="0826A7CE" w14:textId="3375D810" w:rsidR="008325D7" w:rsidRPr="008325D7" w:rsidRDefault="008325D7" w:rsidP="008325D7">
      <w:pPr>
        <w:pStyle w:val="Heading5"/>
        <w:rPr>
          <w:rFonts w:ascii="Times New Roman" w:hAnsi="Times New Roman"/>
          <w:szCs w:val="24"/>
        </w:rPr>
      </w:pPr>
      <w:r w:rsidRPr="008325D7">
        <w:rPr>
          <w:rFonts w:ascii="Times New Roman" w:hAnsi="Times New Roman"/>
          <w:szCs w:val="24"/>
        </w:rPr>
        <w:t xml:space="preserve">INFRASONIC SOUND </w:t>
      </w:r>
      <w:r w:rsidR="0084066C" w:rsidRPr="008325D7">
        <w:rPr>
          <w:rFonts w:ascii="Times New Roman" w:hAnsi="Times New Roman"/>
          <w:szCs w:val="24"/>
        </w:rPr>
        <w:t>– Sound</w:t>
      </w:r>
      <w:r w:rsidRPr="008325D7">
        <w:rPr>
          <w:rFonts w:ascii="Times New Roman" w:hAnsi="Times New Roman"/>
          <w:szCs w:val="24"/>
        </w:rPr>
        <w:t>-pressure variations having frequencies below the audible range for humans.</w:t>
      </w:r>
    </w:p>
    <w:p w14:paraId="4E00501E" w14:textId="77777777" w:rsidR="008325D7" w:rsidRPr="008325D7" w:rsidRDefault="008325D7" w:rsidP="008325D7">
      <w:pPr>
        <w:tabs>
          <w:tab w:val="left" w:pos="-720"/>
          <w:tab w:val="left" w:pos="720"/>
        </w:tabs>
        <w:suppressAutoHyphens/>
        <w:rPr>
          <w:spacing w:val="-3"/>
        </w:rPr>
      </w:pPr>
    </w:p>
    <w:p w14:paraId="7D0E7745" w14:textId="77777777" w:rsidR="008325D7" w:rsidRPr="008325D7" w:rsidRDefault="008325D7" w:rsidP="008325D7">
      <w:pPr>
        <w:tabs>
          <w:tab w:val="left" w:pos="-720"/>
          <w:tab w:val="left" w:pos="720"/>
        </w:tabs>
        <w:suppressAutoHyphens/>
        <w:ind w:left="720"/>
        <w:rPr>
          <w:spacing w:val="-3"/>
        </w:rPr>
      </w:pPr>
      <w:r w:rsidRPr="008325D7">
        <w:rPr>
          <w:spacing w:val="-3"/>
        </w:rPr>
        <w:t>MOTOR VEHICLE – Defined as per § 14-1(59) of the Connecticut General Statutes.</w:t>
      </w:r>
    </w:p>
    <w:p w14:paraId="2F02933E" w14:textId="77777777" w:rsidR="008325D7" w:rsidRPr="008325D7" w:rsidRDefault="008325D7" w:rsidP="008325D7">
      <w:pPr>
        <w:tabs>
          <w:tab w:val="left" w:pos="-720"/>
          <w:tab w:val="left" w:pos="720"/>
        </w:tabs>
        <w:suppressAutoHyphens/>
        <w:ind w:left="720"/>
        <w:rPr>
          <w:spacing w:val="-3"/>
        </w:rPr>
      </w:pPr>
    </w:p>
    <w:p w14:paraId="10D7910F" w14:textId="77777777" w:rsidR="008325D7" w:rsidRPr="008325D7" w:rsidRDefault="008325D7" w:rsidP="008325D7">
      <w:pPr>
        <w:tabs>
          <w:tab w:val="left" w:pos="-720"/>
          <w:tab w:val="left" w:pos="720"/>
        </w:tabs>
        <w:suppressAutoHyphens/>
        <w:ind w:left="720"/>
        <w:rPr>
          <w:spacing w:val="-3"/>
        </w:rPr>
      </w:pPr>
      <w:r w:rsidRPr="008325D7">
        <w:rPr>
          <w:spacing w:val="-3"/>
        </w:rPr>
        <w:t>NIGHT – From 9:00 p.m. until 12:00 midnight, and from 12:00 midnight until 7:00 a.m.</w:t>
      </w:r>
    </w:p>
    <w:p w14:paraId="38E4B6A1" w14:textId="77777777" w:rsidR="008325D7" w:rsidRPr="008325D7" w:rsidRDefault="008325D7" w:rsidP="008325D7">
      <w:pPr>
        <w:tabs>
          <w:tab w:val="left" w:pos="-720"/>
          <w:tab w:val="left" w:pos="720"/>
        </w:tabs>
        <w:suppressAutoHyphens/>
        <w:ind w:left="720"/>
        <w:rPr>
          <w:spacing w:val="-3"/>
        </w:rPr>
      </w:pPr>
    </w:p>
    <w:p w14:paraId="393F1196" w14:textId="77777777" w:rsidR="008325D7" w:rsidRPr="008325D7" w:rsidRDefault="008325D7" w:rsidP="008325D7">
      <w:pPr>
        <w:tabs>
          <w:tab w:val="left" w:pos="-720"/>
          <w:tab w:val="left" w:pos="720"/>
        </w:tabs>
        <w:suppressAutoHyphens/>
        <w:ind w:left="720"/>
        <w:rPr>
          <w:spacing w:val="-3"/>
        </w:rPr>
      </w:pPr>
      <w:r w:rsidRPr="008325D7">
        <w:rPr>
          <w:spacing w:val="-3"/>
        </w:rPr>
        <w:t>NOISE SOURCE – Any individual, equipment, machine or other item or thing that creates a sound.</w:t>
      </w:r>
    </w:p>
    <w:p w14:paraId="43926BD4" w14:textId="77777777" w:rsidR="008325D7" w:rsidRPr="008325D7" w:rsidRDefault="008325D7" w:rsidP="008325D7">
      <w:pPr>
        <w:tabs>
          <w:tab w:val="left" w:pos="-720"/>
          <w:tab w:val="left" w:pos="720"/>
        </w:tabs>
        <w:suppressAutoHyphens/>
        <w:ind w:left="720"/>
        <w:rPr>
          <w:spacing w:val="-3"/>
        </w:rPr>
      </w:pPr>
    </w:p>
    <w:p w14:paraId="633F70AA" w14:textId="77777777" w:rsidR="008325D7" w:rsidRPr="008325D7" w:rsidRDefault="008325D7" w:rsidP="008325D7">
      <w:pPr>
        <w:tabs>
          <w:tab w:val="left" w:pos="-720"/>
          <w:tab w:val="left" w:pos="720"/>
        </w:tabs>
        <w:suppressAutoHyphens/>
        <w:ind w:left="720"/>
        <w:rPr>
          <w:spacing w:val="-3"/>
        </w:rPr>
      </w:pPr>
      <w:r w:rsidRPr="008325D7">
        <w:rPr>
          <w:spacing w:val="-3"/>
        </w:rPr>
        <w:t xml:space="preserve">PEAK SOUND-PRESSURE LEVEL – The absolute maximum value of the instantaneous sound-pressure level occurring in a specified </w:t>
      </w:r>
      <w:proofErr w:type="gramStart"/>
      <w:r w:rsidRPr="008325D7">
        <w:rPr>
          <w:spacing w:val="-3"/>
        </w:rPr>
        <w:t>period of time</w:t>
      </w:r>
      <w:proofErr w:type="gramEnd"/>
      <w:r w:rsidRPr="008325D7">
        <w:rPr>
          <w:spacing w:val="-3"/>
        </w:rPr>
        <w:t>.</w:t>
      </w:r>
    </w:p>
    <w:p w14:paraId="13D222FF" w14:textId="77777777" w:rsidR="008325D7" w:rsidRPr="008325D7" w:rsidRDefault="008325D7" w:rsidP="008325D7">
      <w:pPr>
        <w:tabs>
          <w:tab w:val="left" w:pos="-720"/>
          <w:tab w:val="left" w:pos="720"/>
        </w:tabs>
        <w:suppressAutoHyphens/>
        <w:ind w:left="720"/>
        <w:rPr>
          <w:spacing w:val="-3"/>
        </w:rPr>
      </w:pPr>
    </w:p>
    <w:p w14:paraId="7F954010" w14:textId="77777777" w:rsidR="008325D7" w:rsidRPr="008325D7" w:rsidRDefault="008325D7" w:rsidP="008325D7">
      <w:pPr>
        <w:tabs>
          <w:tab w:val="left" w:pos="-720"/>
          <w:tab w:val="left" w:pos="720"/>
        </w:tabs>
        <w:suppressAutoHyphens/>
        <w:ind w:left="720"/>
        <w:rPr>
          <w:spacing w:val="-3"/>
        </w:rPr>
      </w:pPr>
      <w:r w:rsidRPr="008325D7">
        <w:rPr>
          <w:spacing w:val="-3"/>
        </w:rPr>
        <w:t>PERSON – Any individual, firm, partnership, association, syndicate, company, trust, corporation, municipality, agency or political or administrative subdivision of the state or other legal entity of any kind.</w:t>
      </w:r>
    </w:p>
    <w:p w14:paraId="1BC7A531" w14:textId="77777777" w:rsidR="008325D7" w:rsidRPr="008325D7" w:rsidRDefault="008325D7" w:rsidP="008325D7">
      <w:pPr>
        <w:tabs>
          <w:tab w:val="left" w:pos="-720"/>
          <w:tab w:val="left" w:pos="720"/>
        </w:tabs>
        <w:suppressAutoHyphens/>
        <w:ind w:left="720"/>
        <w:rPr>
          <w:spacing w:val="-3"/>
        </w:rPr>
      </w:pPr>
    </w:p>
    <w:p w14:paraId="55191A8C" w14:textId="77777777" w:rsidR="008325D7" w:rsidRPr="008325D7" w:rsidRDefault="008325D7" w:rsidP="008325D7">
      <w:pPr>
        <w:tabs>
          <w:tab w:val="left" w:pos="-720"/>
          <w:tab w:val="left" w:pos="720"/>
        </w:tabs>
        <w:suppressAutoHyphens/>
        <w:ind w:left="720"/>
        <w:rPr>
          <w:spacing w:val="-3"/>
        </w:rPr>
      </w:pPr>
      <w:r w:rsidRPr="008325D7">
        <w:rPr>
          <w:spacing w:val="-3"/>
        </w:rPr>
        <w:t>RECEPTOR – The person who receives the noise impact.</w:t>
      </w:r>
    </w:p>
    <w:p w14:paraId="3F1C4D38" w14:textId="77777777" w:rsidR="008325D7" w:rsidRPr="008325D7" w:rsidRDefault="008325D7" w:rsidP="008325D7">
      <w:pPr>
        <w:tabs>
          <w:tab w:val="left" w:pos="-720"/>
          <w:tab w:val="left" w:pos="720"/>
        </w:tabs>
        <w:suppressAutoHyphens/>
        <w:ind w:left="720"/>
        <w:rPr>
          <w:spacing w:val="-3"/>
        </w:rPr>
      </w:pPr>
    </w:p>
    <w:p w14:paraId="3BCB2773" w14:textId="11B5379A" w:rsidR="008325D7" w:rsidRPr="008325D7" w:rsidRDefault="008325D7" w:rsidP="008325D7">
      <w:pPr>
        <w:tabs>
          <w:tab w:val="left" w:pos="-720"/>
          <w:tab w:val="left" w:pos="720"/>
        </w:tabs>
        <w:suppressAutoHyphens/>
        <w:ind w:left="720"/>
        <w:rPr>
          <w:spacing w:val="-3"/>
        </w:rPr>
      </w:pPr>
      <w:r w:rsidRPr="008325D7">
        <w:rPr>
          <w:spacing w:val="-3"/>
        </w:rPr>
        <w:t>SOUND – A transmission of energy through solid, liquid, or gaseous media in the form of vibrations which constitute alterations in pressure or position of the particles in the medium and which, in air, evoke physiological sensations, including, but not limited to, an auditory response when impinging on the ear.</w:t>
      </w:r>
    </w:p>
    <w:p w14:paraId="7BB532E7" w14:textId="77777777" w:rsidR="008325D7" w:rsidRPr="008325D7" w:rsidRDefault="008325D7" w:rsidP="008325D7">
      <w:pPr>
        <w:tabs>
          <w:tab w:val="left" w:pos="-720"/>
          <w:tab w:val="left" w:pos="720"/>
        </w:tabs>
        <w:suppressAutoHyphens/>
        <w:ind w:left="720"/>
        <w:rPr>
          <w:spacing w:val="-3"/>
        </w:rPr>
      </w:pPr>
    </w:p>
    <w:p w14:paraId="716EB6BC" w14:textId="77777777" w:rsidR="008325D7" w:rsidRPr="008325D7" w:rsidRDefault="008325D7" w:rsidP="008325D7">
      <w:pPr>
        <w:tabs>
          <w:tab w:val="left" w:pos="-720"/>
          <w:tab w:val="left" w:pos="720"/>
        </w:tabs>
        <w:suppressAutoHyphens/>
        <w:ind w:left="720"/>
        <w:rPr>
          <w:spacing w:val="-3"/>
        </w:rPr>
      </w:pPr>
      <w:r w:rsidRPr="008325D7">
        <w:rPr>
          <w:spacing w:val="-3"/>
        </w:rPr>
        <w:t>SOUND LEVEL – The A-weighted sound pressure level, expressed in decibels (dBA), measured on a sound level meter property calibrated and operating on the A-weighting network.</w:t>
      </w:r>
    </w:p>
    <w:p w14:paraId="3F653D03" w14:textId="77777777" w:rsidR="008325D7" w:rsidRPr="008325D7" w:rsidRDefault="008325D7" w:rsidP="008325D7">
      <w:pPr>
        <w:tabs>
          <w:tab w:val="left" w:pos="-720"/>
          <w:tab w:val="left" w:pos="720"/>
        </w:tabs>
        <w:suppressAutoHyphens/>
        <w:ind w:left="720"/>
        <w:rPr>
          <w:spacing w:val="-3"/>
        </w:rPr>
      </w:pPr>
    </w:p>
    <w:p w14:paraId="29E27987" w14:textId="77777777" w:rsidR="008325D7" w:rsidRPr="008325D7" w:rsidRDefault="008325D7" w:rsidP="008325D7">
      <w:pPr>
        <w:tabs>
          <w:tab w:val="left" w:pos="-720"/>
          <w:tab w:val="left" w:pos="720"/>
        </w:tabs>
        <w:suppressAutoHyphens/>
        <w:ind w:left="720"/>
        <w:rPr>
          <w:spacing w:val="-3"/>
        </w:rPr>
      </w:pPr>
      <w:r w:rsidRPr="008325D7">
        <w:rPr>
          <w:spacing w:val="-3"/>
        </w:rPr>
        <w:t xml:space="preserve">SOUND LEVEL METER – An instrument which includes a microphone, amplifier, RMS detector, integrator or </w:t>
      </w:r>
      <w:proofErr w:type="spellStart"/>
      <w:r w:rsidRPr="008325D7">
        <w:rPr>
          <w:spacing w:val="-3"/>
        </w:rPr>
        <w:t>averager</w:t>
      </w:r>
      <w:proofErr w:type="spellEnd"/>
      <w:r w:rsidRPr="008325D7">
        <w:rPr>
          <w:spacing w:val="-3"/>
        </w:rPr>
        <w:t xml:space="preserve">, output meter and weighting networks used to take sound level measurements, which should conform, at a minimum, to the requirements set forth in the American National Standards Institute’s American National Standard for Sound Level Meters [ANSI S.1.5 – 1971 (Type S2A) Sound Level Meter]. </w:t>
      </w:r>
    </w:p>
    <w:p w14:paraId="705CF6EC" w14:textId="77777777" w:rsidR="008325D7" w:rsidRPr="008325D7" w:rsidRDefault="008325D7" w:rsidP="008325D7">
      <w:pPr>
        <w:tabs>
          <w:tab w:val="left" w:pos="-720"/>
          <w:tab w:val="left" w:pos="720"/>
        </w:tabs>
        <w:suppressAutoHyphens/>
        <w:ind w:left="720"/>
        <w:rPr>
          <w:spacing w:val="-3"/>
        </w:rPr>
      </w:pPr>
    </w:p>
    <w:p w14:paraId="3979B57E" w14:textId="3F9E7AA8" w:rsidR="008325D7" w:rsidRPr="008325D7" w:rsidRDefault="008325D7" w:rsidP="008325D7">
      <w:pPr>
        <w:tabs>
          <w:tab w:val="left" w:pos="-720"/>
          <w:tab w:val="left" w:pos="720"/>
        </w:tabs>
        <w:suppressAutoHyphens/>
        <w:ind w:left="720"/>
        <w:rPr>
          <w:spacing w:val="-3"/>
        </w:rPr>
      </w:pPr>
      <w:r w:rsidRPr="008325D7">
        <w:rPr>
          <w:spacing w:val="-3"/>
        </w:rPr>
        <w:t xml:space="preserve">ULTRASONIC SOUND </w:t>
      </w:r>
      <w:r w:rsidR="0084066C" w:rsidRPr="008325D7">
        <w:rPr>
          <w:spacing w:val="-3"/>
        </w:rPr>
        <w:t>– Sound</w:t>
      </w:r>
      <w:r w:rsidRPr="008325D7">
        <w:rPr>
          <w:spacing w:val="-3"/>
        </w:rPr>
        <w:t xml:space="preserve">-pressure variations having frequencies above the audible sound spectrum for humans. </w:t>
      </w:r>
    </w:p>
    <w:p w14:paraId="0D34830F"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32949996" w14:textId="77777777" w:rsidR="008325D7" w:rsidRPr="008325D7" w:rsidRDefault="008325D7" w:rsidP="008325D7">
      <w:pPr>
        <w:pStyle w:val="EndnoteText"/>
        <w:tabs>
          <w:tab w:val="left" w:pos="-720"/>
          <w:tab w:val="left" w:pos="0"/>
        </w:tabs>
        <w:suppressAutoHyphens/>
        <w:ind w:left="720"/>
        <w:rPr>
          <w:rFonts w:ascii="Times New Roman" w:hAnsi="Times New Roman"/>
          <w:spacing w:val="-3"/>
          <w:szCs w:val="24"/>
        </w:rPr>
      </w:pPr>
      <w:r w:rsidRPr="008325D7">
        <w:rPr>
          <w:rFonts w:ascii="Times New Roman" w:hAnsi="Times New Roman"/>
          <w:spacing w:val="-3"/>
          <w:szCs w:val="24"/>
        </w:rPr>
        <w:t>VARIANCE – A difference between the standards which are required by this ordinance and that which is permitted to exist.</w:t>
      </w:r>
    </w:p>
    <w:p w14:paraId="09D4DFBE" w14:textId="77777777" w:rsidR="008325D7" w:rsidRPr="008325D7" w:rsidRDefault="008325D7" w:rsidP="008325D7">
      <w:pPr>
        <w:pStyle w:val="EndnoteText"/>
        <w:tabs>
          <w:tab w:val="left" w:pos="-720"/>
          <w:tab w:val="left" w:pos="0"/>
        </w:tabs>
        <w:suppressAutoHyphens/>
        <w:ind w:left="720"/>
        <w:rPr>
          <w:rFonts w:ascii="Times New Roman" w:hAnsi="Times New Roman"/>
          <w:spacing w:val="-3"/>
          <w:szCs w:val="24"/>
        </w:rPr>
      </w:pPr>
    </w:p>
    <w:p w14:paraId="4698441B" w14:textId="77777777" w:rsidR="008325D7" w:rsidRDefault="008325D7" w:rsidP="008325D7">
      <w:pPr>
        <w:pStyle w:val="EndnoteText"/>
        <w:tabs>
          <w:tab w:val="left" w:pos="-720"/>
          <w:tab w:val="left" w:pos="0"/>
        </w:tabs>
        <w:suppressAutoHyphens/>
        <w:ind w:left="720"/>
        <w:rPr>
          <w:rFonts w:ascii="Times New Roman" w:hAnsi="Times New Roman"/>
          <w:spacing w:val="-3"/>
          <w:szCs w:val="24"/>
        </w:rPr>
      </w:pPr>
      <w:r w:rsidRPr="008325D7">
        <w:rPr>
          <w:rFonts w:ascii="Times New Roman" w:hAnsi="Times New Roman"/>
          <w:spacing w:val="-3"/>
          <w:szCs w:val="24"/>
        </w:rPr>
        <w:t>VIBRATION – An oscillatory motion of solid bodies of deterministic or random nature described by displacement, velocity, or acceleration with respect to a given reference point.</w:t>
      </w:r>
    </w:p>
    <w:p w14:paraId="26C9AAD0" w14:textId="77777777" w:rsidR="0099106E" w:rsidRDefault="0099106E" w:rsidP="0099106E">
      <w:pPr>
        <w:tabs>
          <w:tab w:val="left" w:pos="-720"/>
        </w:tabs>
        <w:suppressAutoHyphens/>
        <w:rPr>
          <w:spacing w:val="-3"/>
        </w:rPr>
      </w:pPr>
      <w:r>
        <w:rPr>
          <w:spacing w:val="-3"/>
        </w:rPr>
        <w:t>(Ord. No. 03-24, 07-09-2024)</w:t>
      </w:r>
    </w:p>
    <w:p w14:paraId="0487184F" w14:textId="77777777" w:rsidR="008325D7" w:rsidRPr="008325D7" w:rsidRDefault="008325D7" w:rsidP="008325D7">
      <w:pPr>
        <w:pStyle w:val="EndnoteText"/>
        <w:tabs>
          <w:tab w:val="left" w:pos="-720"/>
          <w:tab w:val="left" w:pos="0"/>
        </w:tabs>
        <w:suppressAutoHyphens/>
        <w:ind w:left="720"/>
        <w:rPr>
          <w:rFonts w:ascii="Times New Roman" w:hAnsi="Times New Roman"/>
          <w:spacing w:val="-3"/>
          <w:szCs w:val="24"/>
        </w:rPr>
      </w:pPr>
    </w:p>
    <w:p w14:paraId="4DBC50DC" w14:textId="6D19F103" w:rsidR="008325D7" w:rsidRPr="008325D7" w:rsidRDefault="008325D7" w:rsidP="008325D7">
      <w:pPr>
        <w:pStyle w:val="EndnoteText"/>
        <w:tabs>
          <w:tab w:val="left" w:pos="-720"/>
          <w:tab w:val="left" w:pos="0"/>
        </w:tabs>
        <w:suppressAutoHyphens/>
        <w:rPr>
          <w:rFonts w:ascii="Times New Roman" w:hAnsi="Times New Roman"/>
          <w:b/>
          <w:bCs/>
          <w:i/>
          <w:iCs/>
          <w:spacing w:val="-3"/>
          <w:szCs w:val="24"/>
        </w:rPr>
      </w:pPr>
      <w:r>
        <w:rPr>
          <w:rFonts w:ascii="Times New Roman" w:hAnsi="Times New Roman"/>
          <w:b/>
          <w:bCs/>
          <w:spacing w:val="-3"/>
          <w:szCs w:val="24"/>
        </w:rPr>
        <w:tab/>
        <w:t xml:space="preserve">Sec. </w:t>
      </w:r>
      <w:r w:rsidRPr="008325D7">
        <w:rPr>
          <w:rFonts w:ascii="Times New Roman" w:hAnsi="Times New Roman"/>
          <w:b/>
          <w:bCs/>
          <w:spacing w:val="-3"/>
          <w:szCs w:val="24"/>
        </w:rPr>
        <w:t>7-62</w:t>
      </w:r>
      <w:r>
        <w:rPr>
          <w:rFonts w:ascii="Times New Roman" w:hAnsi="Times New Roman"/>
          <w:b/>
          <w:bCs/>
          <w:spacing w:val="-3"/>
          <w:szCs w:val="24"/>
        </w:rPr>
        <w:t xml:space="preserve">.  </w:t>
      </w:r>
      <w:r w:rsidRPr="008325D7">
        <w:rPr>
          <w:rFonts w:ascii="Times New Roman" w:hAnsi="Times New Roman"/>
          <w:b/>
          <w:bCs/>
          <w:spacing w:val="-3"/>
          <w:szCs w:val="24"/>
        </w:rPr>
        <w:t xml:space="preserve">Noise zones. </w:t>
      </w:r>
    </w:p>
    <w:p w14:paraId="4C76F0AC"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09FBCDC8" w14:textId="77777777" w:rsidR="008325D7" w:rsidRPr="008325D7" w:rsidRDefault="008325D7" w:rsidP="008325D7">
      <w:pPr>
        <w:pStyle w:val="EndnoteText"/>
        <w:tabs>
          <w:tab w:val="left" w:pos="-720"/>
          <w:tab w:val="left" w:pos="0"/>
        </w:tabs>
        <w:suppressAutoHyphens/>
        <w:rPr>
          <w:rFonts w:ascii="Times New Roman" w:hAnsi="Times New Roman"/>
          <w:bCs/>
          <w:spacing w:val="-3"/>
          <w:szCs w:val="24"/>
        </w:rPr>
      </w:pPr>
      <w:r w:rsidRPr="008325D7">
        <w:rPr>
          <w:rFonts w:ascii="Times New Roman" w:hAnsi="Times New Roman"/>
          <w:spacing w:val="-3"/>
          <w:szCs w:val="24"/>
        </w:rPr>
        <w:t xml:space="preserve">   </w:t>
      </w:r>
      <w:r w:rsidRPr="008325D7">
        <w:rPr>
          <w:rFonts w:ascii="Times New Roman" w:hAnsi="Times New Roman"/>
          <w:spacing w:val="-3"/>
          <w:szCs w:val="24"/>
        </w:rPr>
        <w:tab/>
      </w:r>
      <w:r w:rsidRPr="008325D7">
        <w:rPr>
          <w:rFonts w:ascii="Times New Roman" w:hAnsi="Times New Roman"/>
          <w:bCs/>
          <w:spacing w:val="-3"/>
          <w:szCs w:val="24"/>
        </w:rPr>
        <w:t xml:space="preserve">Noise zone means an individual unit of land or a group of contiguous parcels under the same ownership as indicated by public land records </w:t>
      </w:r>
      <w:proofErr w:type="gramStart"/>
      <w:r w:rsidRPr="008325D7">
        <w:rPr>
          <w:rFonts w:ascii="Times New Roman" w:hAnsi="Times New Roman"/>
          <w:bCs/>
          <w:spacing w:val="-3"/>
          <w:szCs w:val="24"/>
        </w:rPr>
        <w:t>and,</w:t>
      </w:r>
      <w:proofErr w:type="gramEnd"/>
      <w:r w:rsidRPr="008325D7">
        <w:rPr>
          <w:rFonts w:ascii="Times New Roman" w:hAnsi="Times New Roman"/>
          <w:bCs/>
          <w:spacing w:val="-3"/>
          <w:szCs w:val="24"/>
        </w:rPr>
        <w:t xml:space="preserve"> as related to noise emitters, includes contiguous publicly dedicated street and highway rights-of-way, railroad rights-of-way, and waters of the State.</w:t>
      </w:r>
    </w:p>
    <w:p w14:paraId="1C121639"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7CEB54C1"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r w:rsidRPr="008325D7">
        <w:rPr>
          <w:rFonts w:ascii="Times New Roman" w:hAnsi="Times New Roman"/>
          <w:spacing w:val="-3"/>
          <w:szCs w:val="24"/>
        </w:rPr>
        <w:tab/>
        <w:t>Noise zones within the Town of Berlin shall be classified as to zoning applicable for the parcel or tract of land and the surrounding parcels or tracts. Noise zones specified herein shall correspond to the following zoning descriptions in the Zoning Regulations and Zoning Map of the Town of Berlin.</w:t>
      </w:r>
    </w:p>
    <w:p w14:paraId="1653A2D8"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219AFEC1"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3870"/>
        <w:gridCol w:w="3672"/>
      </w:tblGrid>
      <w:tr w:rsidR="008325D7" w:rsidRPr="008325D7" w14:paraId="0BB076F7" w14:textId="77777777" w:rsidTr="00B72265">
        <w:tc>
          <w:tcPr>
            <w:tcW w:w="1458" w:type="dxa"/>
          </w:tcPr>
          <w:p w14:paraId="522BF420" w14:textId="77777777" w:rsidR="008325D7" w:rsidRPr="008325D7" w:rsidRDefault="008325D7" w:rsidP="00B72265">
            <w:pPr>
              <w:pStyle w:val="EndnoteText"/>
              <w:tabs>
                <w:tab w:val="left" w:pos="-720"/>
                <w:tab w:val="left" w:pos="0"/>
              </w:tabs>
              <w:suppressAutoHyphens/>
              <w:jc w:val="center"/>
              <w:rPr>
                <w:rFonts w:ascii="Times New Roman" w:hAnsi="Times New Roman"/>
                <w:b/>
                <w:bCs/>
                <w:spacing w:val="-3"/>
                <w:szCs w:val="24"/>
              </w:rPr>
            </w:pPr>
            <w:r w:rsidRPr="008325D7">
              <w:rPr>
                <w:rFonts w:ascii="Times New Roman" w:hAnsi="Times New Roman"/>
                <w:b/>
                <w:bCs/>
                <w:spacing w:val="-3"/>
                <w:szCs w:val="24"/>
              </w:rPr>
              <w:t>Zone</w:t>
            </w:r>
          </w:p>
        </w:tc>
        <w:tc>
          <w:tcPr>
            <w:tcW w:w="3870" w:type="dxa"/>
          </w:tcPr>
          <w:p w14:paraId="7B414A6F" w14:textId="77777777" w:rsidR="008325D7" w:rsidRPr="008325D7" w:rsidRDefault="008325D7" w:rsidP="00B72265">
            <w:pPr>
              <w:pStyle w:val="EndnoteText"/>
              <w:tabs>
                <w:tab w:val="left" w:pos="-720"/>
                <w:tab w:val="left" w:pos="0"/>
              </w:tabs>
              <w:suppressAutoHyphens/>
              <w:jc w:val="center"/>
              <w:rPr>
                <w:rFonts w:ascii="Times New Roman" w:hAnsi="Times New Roman"/>
                <w:b/>
                <w:bCs/>
                <w:spacing w:val="-3"/>
                <w:szCs w:val="24"/>
              </w:rPr>
            </w:pPr>
            <w:r w:rsidRPr="008325D7">
              <w:rPr>
                <w:rFonts w:ascii="Times New Roman" w:hAnsi="Times New Roman"/>
                <w:b/>
                <w:bCs/>
                <w:spacing w:val="-3"/>
                <w:szCs w:val="24"/>
              </w:rPr>
              <w:t>Actual or Intended Use</w:t>
            </w:r>
          </w:p>
        </w:tc>
        <w:tc>
          <w:tcPr>
            <w:tcW w:w="3672" w:type="dxa"/>
          </w:tcPr>
          <w:p w14:paraId="12D18A39" w14:textId="77777777" w:rsidR="008325D7" w:rsidRPr="008325D7" w:rsidRDefault="008325D7" w:rsidP="00B72265">
            <w:pPr>
              <w:pStyle w:val="EndnoteText"/>
              <w:tabs>
                <w:tab w:val="left" w:pos="-720"/>
                <w:tab w:val="left" w:pos="0"/>
              </w:tabs>
              <w:suppressAutoHyphens/>
              <w:jc w:val="center"/>
              <w:rPr>
                <w:rFonts w:ascii="Times New Roman" w:hAnsi="Times New Roman"/>
                <w:b/>
                <w:bCs/>
                <w:spacing w:val="-3"/>
                <w:szCs w:val="24"/>
              </w:rPr>
            </w:pPr>
            <w:r w:rsidRPr="008325D7">
              <w:rPr>
                <w:rFonts w:ascii="Times New Roman" w:hAnsi="Times New Roman"/>
                <w:b/>
                <w:bCs/>
                <w:spacing w:val="-3"/>
                <w:szCs w:val="24"/>
              </w:rPr>
              <w:t>Current Zoning*</w:t>
            </w:r>
          </w:p>
        </w:tc>
      </w:tr>
      <w:tr w:rsidR="008325D7" w:rsidRPr="008325D7" w14:paraId="5BE76E0A" w14:textId="77777777" w:rsidTr="00B72265">
        <w:tc>
          <w:tcPr>
            <w:tcW w:w="1458" w:type="dxa"/>
          </w:tcPr>
          <w:p w14:paraId="0BD0956F"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5C018389"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A</w:t>
            </w:r>
          </w:p>
        </w:tc>
        <w:tc>
          <w:tcPr>
            <w:tcW w:w="3870" w:type="dxa"/>
          </w:tcPr>
          <w:p w14:paraId="41201229"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06657E3F"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Residential</w:t>
            </w:r>
          </w:p>
          <w:p w14:paraId="7EA8F812"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tc>
        <w:tc>
          <w:tcPr>
            <w:tcW w:w="3672" w:type="dxa"/>
          </w:tcPr>
          <w:p w14:paraId="3341CBCB"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7E33EAF5"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R-</w:t>
            </w:r>
            <w:proofErr w:type="gramStart"/>
            <w:r w:rsidRPr="008325D7">
              <w:rPr>
                <w:rFonts w:ascii="Times New Roman" w:hAnsi="Times New Roman"/>
                <w:spacing w:val="-3"/>
                <w:szCs w:val="24"/>
              </w:rPr>
              <w:t>86,R</w:t>
            </w:r>
            <w:proofErr w:type="gramEnd"/>
            <w:r w:rsidRPr="008325D7">
              <w:rPr>
                <w:rFonts w:ascii="Times New Roman" w:hAnsi="Times New Roman"/>
                <w:spacing w:val="-3"/>
                <w:szCs w:val="24"/>
              </w:rPr>
              <w:t>-43,R-21,R-15,R-11, R-7, PR-1, PR-2, PR-3, POR, OP, MR-1, MR-2, and WHD</w:t>
            </w:r>
          </w:p>
          <w:p w14:paraId="28C9AC65"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tc>
      </w:tr>
      <w:tr w:rsidR="008325D7" w:rsidRPr="008325D7" w14:paraId="14CAA643" w14:textId="77777777" w:rsidTr="00B72265">
        <w:trPr>
          <w:trHeight w:val="863"/>
        </w:trPr>
        <w:tc>
          <w:tcPr>
            <w:tcW w:w="1458" w:type="dxa"/>
          </w:tcPr>
          <w:p w14:paraId="58755D2F"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2984AEF7"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B</w:t>
            </w:r>
          </w:p>
        </w:tc>
        <w:tc>
          <w:tcPr>
            <w:tcW w:w="3870" w:type="dxa"/>
          </w:tcPr>
          <w:p w14:paraId="6238F9DE"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3ED6A612"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Commercial</w:t>
            </w:r>
          </w:p>
        </w:tc>
        <w:tc>
          <w:tcPr>
            <w:tcW w:w="3672" w:type="dxa"/>
          </w:tcPr>
          <w:p w14:paraId="4BADD402"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66AB37E7"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PS-</w:t>
            </w:r>
            <w:proofErr w:type="gramStart"/>
            <w:r w:rsidRPr="008325D7">
              <w:rPr>
                <w:rFonts w:ascii="Times New Roman" w:hAnsi="Times New Roman"/>
                <w:spacing w:val="-3"/>
                <w:szCs w:val="24"/>
              </w:rPr>
              <w:t>A,PS</w:t>
            </w:r>
            <w:proofErr w:type="gramEnd"/>
            <w:r w:rsidRPr="008325D7">
              <w:rPr>
                <w:rFonts w:ascii="Times New Roman" w:hAnsi="Times New Roman"/>
                <w:spacing w:val="-3"/>
                <w:szCs w:val="24"/>
              </w:rPr>
              <w:t>-B,SP-DD,GC, BT-1, BT-2, CCD-1, CCD-2,  SP-DD 2, SP-DD Overlay, and BTD</w:t>
            </w:r>
          </w:p>
          <w:p w14:paraId="518C7754"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tc>
      </w:tr>
      <w:tr w:rsidR="008325D7" w:rsidRPr="008325D7" w14:paraId="247DBEB4" w14:textId="77777777" w:rsidTr="00B72265">
        <w:tc>
          <w:tcPr>
            <w:tcW w:w="1458" w:type="dxa"/>
          </w:tcPr>
          <w:p w14:paraId="3D591C86"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1EA825C3"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C</w:t>
            </w:r>
          </w:p>
          <w:p w14:paraId="33BD5E97"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tc>
        <w:tc>
          <w:tcPr>
            <w:tcW w:w="3870" w:type="dxa"/>
          </w:tcPr>
          <w:p w14:paraId="02E29BE7"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4A83A69D"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Industrial</w:t>
            </w:r>
          </w:p>
        </w:tc>
        <w:tc>
          <w:tcPr>
            <w:tcW w:w="3672" w:type="dxa"/>
          </w:tcPr>
          <w:p w14:paraId="379BA9A2"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69C7791A"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roofErr w:type="gramStart"/>
            <w:r w:rsidRPr="008325D7">
              <w:rPr>
                <w:rFonts w:ascii="Times New Roman" w:hAnsi="Times New Roman"/>
                <w:spacing w:val="-3"/>
                <w:szCs w:val="24"/>
              </w:rPr>
              <w:t>OT,OT</w:t>
            </w:r>
            <w:proofErr w:type="gramEnd"/>
            <w:r w:rsidRPr="008325D7">
              <w:rPr>
                <w:rFonts w:ascii="Times New Roman" w:hAnsi="Times New Roman"/>
                <w:spacing w:val="-3"/>
                <w:szCs w:val="24"/>
              </w:rPr>
              <w:t>-2,GI,GI-2, PI, PI-2, POD</w:t>
            </w:r>
          </w:p>
        </w:tc>
      </w:tr>
    </w:tbl>
    <w:p w14:paraId="0709B438"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1A537DFF" w14:textId="77777777" w:rsidR="008325D7" w:rsidRDefault="008325D7" w:rsidP="008325D7">
      <w:pPr>
        <w:pStyle w:val="EndnoteText"/>
        <w:tabs>
          <w:tab w:val="left" w:pos="-720"/>
          <w:tab w:val="left" w:pos="0"/>
        </w:tabs>
        <w:suppressAutoHyphens/>
        <w:rPr>
          <w:rFonts w:ascii="Times New Roman" w:hAnsi="Times New Roman"/>
          <w:spacing w:val="-3"/>
          <w:szCs w:val="24"/>
        </w:rPr>
      </w:pPr>
      <w:r w:rsidRPr="008325D7">
        <w:rPr>
          <w:rFonts w:ascii="Times New Roman" w:hAnsi="Times New Roman"/>
          <w:spacing w:val="-3"/>
          <w:szCs w:val="24"/>
        </w:rPr>
        <w:t xml:space="preserve"> *Based on the Zoning Regulations and Zoning Map of the Town of Berlin.</w:t>
      </w:r>
    </w:p>
    <w:p w14:paraId="13E32458" w14:textId="77777777" w:rsidR="0099106E" w:rsidRDefault="0099106E" w:rsidP="0099106E">
      <w:pPr>
        <w:tabs>
          <w:tab w:val="left" w:pos="-720"/>
        </w:tabs>
        <w:suppressAutoHyphens/>
        <w:rPr>
          <w:spacing w:val="-3"/>
        </w:rPr>
      </w:pPr>
      <w:r>
        <w:rPr>
          <w:spacing w:val="-3"/>
        </w:rPr>
        <w:t>(Ord. No. 03-24, 07-09-2024)</w:t>
      </w:r>
    </w:p>
    <w:p w14:paraId="1D72CD97"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5845CC95" w14:textId="693A02D0" w:rsidR="008325D7" w:rsidRPr="008325D7" w:rsidRDefault="008325D7" w:rsidP="008325D7">
      <w:pPr>
        <w:pStyle w:val="EndnoteText"/>
        <w:tabs>
          <w:tab w:val="left" w:pos="-720"/>
          <w:tab w:val="left" w:pos="0"/>
        </w:tabs>
        <w:suppressAutoHyphens/>
        <w:rPr>
          <w:rFonts w:ascii="Times New Roman" w:hAnsi="Times New Roman"/>
          <w:b/>
          <w:bCs/>
          <w:i/>
          <w:iCs/>
          <w:spacing w:val="-3"/>
          <w:szCs w:val="24"/>
        </w:rPr>
      </w:pPr>
      <w:r>
        <w:rPr>
          <w:rFonts w:ascii="Times New Roman" w:hAnsi="Times New Roman"/>
          <w:b/>
          <w:bCs/>
          <w:spacing w:val="-3"/>
          <w:szCs w:val="24"/>
        </w:rPr>
        <w:tab/>
        <w:t>Sec.</w:t>
      </w:r>
      <w:r w:rsidRPr="008325D7">
        <w:rPr>
          <w:rFonts w:ascii="Times New Roman" w:hAnsi="Times New Roman"/>
          <w:b/>
          <w:bCs/>
          <w:spacing w:val="-3"/>
          <w:szCs w:val="24"/>
        </w:rPr>
        <w:t xml:space="preserve"> 7-63</w:t>
      </w:r>
      <w:r>
        <w:rPr>
          <w:rFonts w:ascii="Times New Roman" w:hAnsi="Times New Roman"/>
          <w:b/>
          <w:bCs/>
          <w:spacing w:val="-3"/>
          <w:szCs w:val="24"/>
        </w:rPr>
        <w:t xml:space="preserve">.  </w:t>
      </w:r>
      <w:r w:rsidRPr="008325D7">
        <w:rPr>
          <w:rFonts w:ascii="Times New Roman" w:hAnsi="Times New Roman"/>
          <w:b/>
          <w:bCs/>
          <w:spacing w:val="-3"/>
          <w:szCs w:val="24"/>
        </w:rPr>
        <w:t xml:space="preserve">Sound levels. </w:t>
      </w:r>
    </w:p>
    <w:p w14:paraId="08C648D9"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39E562B5" w14:textId="77777777" w:rsidR="008325D7" w:rsidRPr="008325D7" w:rsidRDefault="008325D7" w:rsidP="008325D7">
      <w:pPr>
        <w:pStyle w:val="EndnoteText"/>
        <w:tabs>
          <w:tab w:val="left" w:pos="-720"/>
          <w:tab w:val="left" w:pos="0"/>
        </w:tabs>
        <w:suppressAutoHyphens/>
        <w:ind w:left="1440" w:hanging="1440"/>
        <w:rPr>
          <w:rFonts w:ascii="Times New Roman" w:hAnsi="Times New Roman"/>
          <w:spacing w:val="-3"/>
          <w:szCs w:val="24"/>
        </w:rPr>
      </w:pPr>
      <w:r w:rsidRPr="008325D7">
        <w:rPr>
          <w:rFonts w:ascii="Times New Roman" w:hAnsi="Times New Roman"/>
          <w:spacing w:val="-3"/>
          <w:szCs w:val="24"/>
        </w:rPr>
        <w:t xml:space="preserve">           A.</w:t>
      </w:r>
      <w:r w:rsidRPr="008325D7">
        <w:rPr>
          <w:rFonts w:ascii="Times New Roman" w:hAnsi="Times New Roman"/>
          <w:spacing w:val="-3"/>
          <w:szCs w:val="24"/>
        </w:rPr>
        <w:tab/>
        <w:t xml:space="preserve">It shall be unlawful for any person to emit or cause to be emitted any sound beyond the boundaries of his/her/its premises </w:t>
      </w:r>
      <w:proofErr w:type="gramStart"/>
      <w:r w:rsidRPr="008325D7">
        <w:rPr>
          <w:rFonts w:ascii="Times New Roman" w:hAnsi="Times New Roman"/>
          <w:spacing w:val="-3"/>
          <w:szCs w:val="24"/>
        </w:rPr>
        <w:t>so as to</w:t>
      </w:r>
      <w:proofErr w:type="gramEnd"/>
      <w:r w:rsidRPr="008325D7">
        <w:rPr>
          <w:rFonts w:ascii="Times New Roman" w:hAnsi="Times New Roman"/>
          <w:spacing w:val="-3"/>
          <w:szCs w:val="24"/>
        </w:rPr>
        <w:t xml:space="preserve"> violate any provisions of this Chapter.</w:t>
      </w:r>
    </w:p>
    <w:p w14:paraId="3008843C" w14:textId="77777777" w:rsidR="008325D7" w:rsidRPr="008325D7" w:rsidRDefault="008325D7" w:rsidP="008325D7">
      <w:pPr>
        <w:pStyle w:val="EndnoteText"/>
        <w:tabs>
          <w:tab w:val="left" w:pos="-720"/>
          <w:tab w:val="left" w:pos="0"/>
        </w:tabs>
        <w:suppressAutoHyphens/>
        <w:ind w:left="1440" w:hanging="1440"/>
        <w:rPr>
          <w:rFonts w:ascii="Times New Roman" w:hAnsi="Times New Roman"/>
          <w:spacing w:val="-3"/>
          <w:szCs w:val="24"/>
        </w:rPr>
      </w:pPr>
    </w:p>
    <w:p w14:paraId="51C5BA67" w14:textId="77777777" w:rsidR="008325D7" w:rsidRPr="008325D7" w:rsidRDefault="008325D7" w:rsidP="008325D7">
      <w:pPr>
        <w:pStyle w:val="EndnoteText"/>
        <w:numPr>
          <w:ilvl w:val="0"/>
          <w:numId w:val="13"/>
        </w:numPr>
        <w:tabs>
          <w:tab w:val="clear" w:pos="1080"/>
          <w:tab w:val="left" w:pos="-720"/>
          <w:tab w:val="left" w:pos="0"/>
          <w:tab w:val="num" w:pos="1440"/>
        </w:tabs>
        <w:suppressAutoHyphens/>
        <w:ind w:left="1440" w:hanging="720"/>
        <w:rPr>
          <w:rFonts w:ascii="Times New Roman" w:hAnsi="Times New Roman"/>
          <w:spacing w:val="-3"/>
          <w:szCs w:val="24"/>
        </w:rPr>
      </w:pPr>
      <w:r w:rsidRPr="008325D7">
        <w:rPr>
          <w:rFonts w:ascii="Times New Roman" w:hAnsi="Times New Roman"/>
          <w:spacing w:val="-3"/>
          <w:szCs w:val="24"/>
        </w:rPr>
        <w:lastRenderedPageBreak/>
        <w:t xml:space="preserve">Sound level standards. No person shall emit or cause to be emitted sound beyond the boundaries of his/her/its premises exceeding the levels stated in the table below and applicable to adjacent residential (Zone A), commercial (Zone B), or industrial (Zone C) zones when </w:t>
      </w:r>
    </w:p>
    <w:p w14:paraId="298CDBA2"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r w:rsidRPr="008325D7">
        <w:rPr>
          <w:rFonts w:ascii="Times New Roman" w:hAnsi="Times New Roman"/>
          <w:spacing w:val="-3"/>
          <w:szCs w:val="24"/>
        </w:rPr>
        <w:tab/>
      </w:r>
      <w:r w:rsidRPr="008325D7">
        <w:rPr>
          <w:rFonts w:ascii="Times New Roman" w:hAnsi="Times New Roman"/>
          <w:spacing w:val="-3"/>
          <w:szCs w:val="24"/>
        </w:rPr>
        <w:tab/>
        <w:t xml:space="preserve">measured on a receptor’s premises: </w:t>
      </w:r>
    </w:p>
    <w:p w14:paraId="1BD2A401" w14:textId="77777777" w:rsidR="008325D7" w:rsidRPr="008325D7" w:rsidRDefault="008325D7" w:rsidP="008325D7">
      <w:pPr>
        <w:tabs>
          <w:tab w:val="left" w:pos="-720"/>
          <w:tab w:val="left" w:pos="720"/>
        </w:tabs>
        <w:suppressAutoHyphens/>
        <w:ind w:left="720"/>
        <w:rPr>
          <w:spacing w:val="-3"/>
        </w:rPr>
      </w:pPr>
    </w:p>
    <w:p w14:paraId="7AEA7F25" w14:textId="77777777" w:rsidR="008325D7" w:rsidRPr="008325D7" w:rsidRDefault="008325D7" w:rsidP="008325D7">
      <w:pPr>
        <w:pStyle w:val="Heading2"/>
        <w:rPr>
          <w:rFonts w:ascii="Times New Roman" w:hAnsi="Times New Roman"/>
          <w:szCs w:val="24"/>
        </w:rPr>
      </w:pPr>
      <w:r w:rsidRPr="008325D7">
        <w:rPr>
          <w:rFonts w:ascii="Times New Roman" w:hAnsi="Times New Roman"/>
          <w:szCs w:val="24"/>
        </w:rPr>
        <w:tab/>
      </w:r>
      <w:r w:rsidRPr="008325D7">
        <w:rPr>
          <w:rFonts w:ascii="Times New Roman" w:hAnsi="Times New Roman"/>
          <w:szCs w:val="24"/>
        </w:rPr>
        <w:tab/>
      </w:r>
      <w:r w:rsidRPr="008325D7">
        <w:rPr>
          <w:rFonts w:ascii="Times New Roman" w:hAnsi="Times New Roman"/>
          <w:szCs w:val="24"/>
        </w:rPr>
        <w:tab/>
      </w:r>
      <w:r w:rsidRPr="008325D7">
        <w:rPr>
          <w:rFonts w:ascii="Times New Roman" w:hAnsi="Times New Roman"/>
          <w:szCs w:val="24"/>
        </w:rPr>
        <w:tab/>
      </w:r>
      <w:r w:rsidRPr="008325D7">
        <w:rPr>
          <w:rFonts w:ascii="Times New Roman" w:hAnsi="Times New Roman"/>
          <w:szCs w:val="24"/>
        </w:rPr>
        <w:tab/>
        <w:t>Receptor’s Noise Zone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350"/>
        <w:gridCol w:w="1260"/>
        <w:gridCol w:w="1530"/>
        <w:gridCol w:w="1782"/>
      </w:tblGrid>
      <w:tr w:rsidR="008325D7" w:rsidRPr="008325D7" w14:paraId="75CDE624" w14:textId="77777777" w:rsidTr="00B72265">
        <w:tc>
          <w:tcPr>
            <w:tcW w:w="2358" w:type="dxa"/>
          </w:tcPr>
          <w:p w14:paraId="111CA4E8" w14:textId="77777777" w:rsidR="008325D7" w:rsidRPr="008325D7" w:rsidRDefault="008325D7" w:rsidP="00B72265">
            <w:pPr>
              <w:tabs>
                <w:tab w:val="left" w:pos="-720"/>
                <w:tab w:val="left" w:pos="720"/>
              </w:tabs>
              <w:suppressAutoHyphens/>
              <w:jc w:val="center"/>
              <w:rPr>
                <w:spacing w:val="-3"/>
              </w:rPr>
            </w:pPr>
            <w:r w:rsidRPr="008325D7">
              <w:rPr>
                <w:b/>
                <w:bCs/>
                <w:spacing w:val="-3"/>
              </w:rPr>
              <w:t>Emitter’s Noise Zone</w:t>
            </w:r>
          </w:p>
        </w:tc>
        <w:tc>
          <w:tcPr>
            <w:tcW w:w="1350" w:type="dxa"/>
          </w:tcPr>
          <w:p w14:paraId="12EF1281" w14:textId="77777777" w:rsidR="008325D7" w:rsidRPr="008325D7" w:rsidRDefault="008325D7" w:rsidP="00B72265">
            <w:pPr>
              <w:pStyle w:val="Heading3"/>
              <w:rPr>
                <w:rFonts w:ascii="Times New Roman" w:hAnsi="Times New Roman"/>
                <w:szCs w:val="24"/>
              </w:rPr>
            </w:pPr>
            <w:r w:rsidRPr="008325D7">
              <w:rPr>
                <w:rFonts w:ascii="Times New Roman" w:hAnsi="Times New Roman"/>
                <w:szCs w:val="24"/>
              </w:rPr>
              <w:t>Zone C</w:t>
            </w:r>
          </w:p>
          <w:p w14:paraId="78A59782" w14:textId="77777777" w:rsidR="008325D7" w:rsidRPr="008325D7" w:rsidRDefault="008325D7" w:rsidP="00B72265">
            <w:pPr>
              <w:tabs>
                <w:tab w:val="left" w:pos="-720"/>
                <w:tab w:val="left" w:pos="720"/>
              </w:tabs>
              <w:suppressAutoHyphens/>
              <w:jc w:val="center"/>
              <w:rPr>
                <w:b/>
                <w:bCs/>
                <w:spacing w:val="-3"/>
              </w:rPr>
            </w:pPr>
            <w:r w:rsidRPr="008325D7">
              <w:rPr>
                <w:b/>
                <w:bCs/>
                <w:spacing w:val="-3"/>
              </w:rPr>
              <w:t xml:space="preserve">Receptor </w:t>
            </w:r>
          </w:p>
        </w:tc>
        <w:tc>
          <w:tcPr>
            <w:tcW w:w="1260" w:type="dxa"/>
          </w:tcPr>
          <w:p w14:paraId="03B23C5C" w14:textId="77777777" w:rsidR="008325D7" w:rsidRPr="008325D7" w:rsidRDefault="008325D7" w:rsidP="00B72265">
            <w:pPr>
              <w:pStyle w:val="Heading4"/>
              <w:jc w:val="center"/>
              <w:rPr>
                <w:rFonts w:ascii="Times New Roman" w:hAnsi="Times New Roman"/>
                <w:szCs w:val="24"/>
              </w:rPr>
            </w:pPr>
            <w:r w:rsidRPr="008325D7">
              <w:rPr>
                <w:rFonts w:ascii="Times New Roman" w:hAnsi="Times New Roman"/>
                <w:szCs w:val="24"/>
              </w:rPr>
              <w:t>Zone B</w:t>
            </w:r>
          </w:p>
          <w:p w14:paraId="67C238B6" w14:textId="77777777" w:rsidR="008325D7" w:rsidRPr="008325D7" w:rsidRDefault="008325D7" w:rsidP="00B72265">
            <w:pPr>
              <w:pStyle w:val="Heading3"/>
              <w:rPr>
                <w:rFonts w:ascii="Times New Roman" w:hAnsi="Times New Roman"/>
                <w:szCs w:val="24"/>
              </w:rPr>
            </w:pPr>
            <w:r w:rsidRPr="008325D7">
              <w:rPr>
                <w:rFonts w:ascii="Times New Roman" w:hAnsi="Times New Roman"/>
                <w:szCs w:val="24"/>
              </w:rPr>
              <w:t>Receptor</w:t>
            </w:r>
          </w:p>
        </w:tc>
        <w:tc>
          <w:tcPr>
            <w:tcW w:w="1530" w:type="dxa"/>
          </w:tcPr>
          <w:p w14:paraId="21068D2A" w14:textId="77777777" w:rsidR="008325D7" w:rsidRPr="008325D7" w:rsidRDefault="008325D7" w:rsidP="00B72265">
            <w:pPr>
              <w:pStyle w:val="Heading3"/>
              <w:rPr>
                <w:rFonts w:ascii="Times New Roman" w:hAnsi="Times New Roman"/>
                <w:szCs w:val="24"/>
              </w:rPr>
            </w:pPr>
            <w:r w:rsidRPr="008325D7">
              <w:rPr>
                <w:rFonts w:ascii="Times New Roman" w:hAnsi="Times New Roman"/>
                <w:szCs w:val="24"/>
              </w:rPr>
              <w:t>Zone A/Day</w:t>
            </w:r>
          </w:p>
          <w:p w14:paraId="13623F14" w14:textId="77777777" w:rsidR="008325D7" w:rsidRPr="008325D7" w:rsidRDefault="008325D7" w:rsidP="00B72265">
            <w:pPr>
              <w:tabs>
                <w:tab w:val="left" w:pos="-720"/>
                <w:tab w:val="left" w:pos="720"/>
              </w:tabs>
              <w:suppressAutoHyphens/>
              <w:jc w:val="center"/>
              <w:rPr>
                <w:b/>
                <w:bCs/>
                <w:spacing w:val="-3"/>
              </w:rPr>
            </w:pPr>
            <w:r w:rsidRPr="008325D7">
              <w:rPr>
                <w:b/>
                <w:bCs/>
                <w:spacing w:val="-3"/>
              </w:rPr>
              <w:t>Receptor</w:t>
            </w:r>
          </w:p>
        </w:tc>
        <w:tc>
          <w:tcPr>
            <w:tcW w:w="1782" w:type="dxa"/>
          </w:tcPr>
          <w:p w14:paraId="3B1AAC4C" w14:textId="77777777" w:rsidR="008325D7" w:rsidRPr="008325D7" w:rsidRDefault="008325D7" w:rsidP="00B72265">
            <w:pPr>
              <w:pStyle w:val="Heading3"/>
              <w:rPr>
                <w:rFonts w:ascii="Times New Roman" w:hAnsi="Times New Roman"/>
                <w:szCs w:val="24"/>
              </w:rPr>
            </w:pPr>
            <w:r w:rsidRPr="008325D7">
              <w:rPr>
                <w:rFonts w:ascii="Times New Roman" w:hAnsi="Times New Roman"/>
                <w:szCs w:val="24"/>
              </w:rPr>
              <w:t>Zone A/Night</w:t>
            </w:r>
          </w:p>
          <w:p w14:paraId="0950A4C6" w14:textId="77777777" w:rsidR="008325D7" w:rsidRPr="008325D7" w:rsidRDefault="008325D7" w:rsidP="00B72265">
            <w:pPr>
              <w:pStyle w:val="Heading3"/>
              <w:tabs>
                <w:tab w:val="clear" w:pos="-720"/>
                <w:tab w:val="clear" w:pos="720"/>
              </w:tabs>
              <w:suppressAutoHyphens w:val="0"/>
              <w:rPr>
                <w:rFonts w:ascii="Times New Roman" w:hAnsi="Times New Roman"/>
                <w:spacing w:val="0"/>
                <w:szCs w:val="24"/>
              </w:rPr>
            </w:pPr>
            <w:r w:rsidRPr="008325D7">
              <w:rPr>
                <w:rFonts w:ascii="Times New Roman" w:hAnsi="Times New Roman"/>
                <w:spacing w:val="0"/>
                <w:szCs w:val="24"/>
              </w:rPr>
              <w:t>Receptor</w:t>
            </w:r>
          </w:p>
        </w:tc>
      </w:tr>
      <w:tr w:rsidR="008325D7" w:rsidRPr="008325D7" w14:paraId="485099A2" w14:textId="77777777" w:rsidTr="00B72265">
        <w:tc>
          <w:tcPr>
            <w:tcW w:w="2358" w:type="dxa"/>
          </w:tcPr>
          <w:p w14:paraId="7702E557" w14:textId="77777777" w:rsidR="008325D7" w:rsidRPr="008325D7" w:rsidRDefault="008325D7" w:rsidP="00B72265">
            <w:pPr>
              <w:tabs>
                <w:tab w:val="left" w:pos="-720"/>
                <w:tab w:val="left" w:pos="720"/>
              </w:tabs>
              <w:suppressAutoHyphens/>
              <w:rPr>
                <w:spacing w:val="-3"/>
              </w:rPr>
            </w:pPr>
            <w:r w:rsidRPr="008325D7">
              <w:rPr>
                <w:spacing w:val="-3"/>
              </w:rPr>
              <w:t xml:space="preserve">Zone </w:t>
            </w:r>
            <w:proofErr w:type="gramStart"/>
            <w:r w:rsidRPr="008325D7">
              <w:rPr>
                <w:spacing w:val="-3"/>
              </w:rPr>
              <w:t>A</w:t>
            </w:r>
            <w:proofErr w:type="gramEnd"/>
            <w:r w:rsidRPr="008325D7">
              <w:rPr>
                <w:spacing w:val="-3"/>
              </w:rPr>
              <w:t xml:space="preserve"> Emitter</w:t>
            </w:r>
          </w:p>
        </w:tc>
        <w:tc>
          <w:tcPr>
            <w:tcW w:w="1350" w:type="dxa"/>
          </w:tcPr>
          <w:p w14:paraId="45253AF5" w14:textId="77777777" w:rsidR="008325D7" w:rsidRPr="008325D7" w:rsidRDefault="008325D7" w:rsidP="00B72265">
            <w:pPr>
              <w:tabs>
                <w:tab w:val="left" w:pos="-720"/>
                <w:tab w:val="left" w:pos="720"/>
              </w:tabs>
              <w:suppressAutoHyphens/>
              <w:jc w:val="center"/>
              <w:rPr>
                <w:spacing w:val="-3"/>
              </w:rPr>
            </w:pPr>
            <w:r w:rsidRPr="008325D7">
              <w:rPr>
                <w:spacing w:val="-3"/>
              </w:rPr>
              <w:t>62 dBA</w:t>
            </w:r>
          </w:p>
        </w:tc>
        <w:tc>
          <w:tcPr>
            <w:tcW w:w="1260" w:type="dxa"/>
          </w:tcPr>
          <w:p w14:paraId="4053A8B0" w14:textId="77777777" w:rsidR="008325D7" w:rsidRPr="008325D7" w:rsidRDefault="008325D7" w:rsidP="00B72265">
            <w:pPr>
              <w:tabs>
                <w:tab w:val="left" w:pos="-720"/>
                <w:tab w:val="left" w:pos="720"/>
              </w:tabs>
              <w:suppressAutoHyphens/>
              <w:jc w:val="center"/>
              <w:rPr>
                <w:spacing w:val="-3"/>
              </w:rPr>
            </w:pPr>
            <w:r w:rsidRPr="008325D7">
              <w:rPr>
                <w:spacing w:val="-3"/>
              </w:rPr>
              <w:t>55 dBA</w:t>
            </w:r>
          </w:p>
        </w:tc>
        <w:tc>
          <w:tcPr>
            <w:tcW w:w="1530" w:type="dxa"/>
          </w:tcPr>
          <w:p w14:paraId="647B400D" w14:textId="77777777" w:rsidR="008325D7" w:rsidRPr="008325D7" w:rsidRDefault="008325D7" w:rsidP="00B72265">
            <w:pPr>
              <w:tabs>
                <w:tab w:val="left" w:pos="-720"/>
                <w:tab w:val="left" w:pos="720"/>
              </w:tabs>
              <w:suppressAutoHyphens/>
              <w:jc w:val="center"/>
              <w:rPr>
                <w:spacing w:val="-3"/>
              </w:rPr>
            </w:pPr>
            <w:r w:rsidRPr="008325D7">
              <w:rPr>
                <w:spacing w:val="-3"/>
              </w:rPr>
              <w:t>55 dBA</w:t>
            </w:r>
          </w:p>
        </w:tc>
        <w:tc>
          <w:tcPr>
            <w:tcW w:w="1782" w:type="dxa"/>
          </w:tcPr>
          <w:p w14:paraId="675523F0" w14:textId="77777777" w:rsidR="008325D7" w:rsidRPr="008325D7" w:rsidRDefault="008325D7" w:rsidP="00B72265">
            <w:pPr>
              <w:tabs>
                <w:tab w:val="left" w:pos="-720"/>
                <w:tab w:val="left" w:pos="720"/>
              </w:tabs>
              <w:suppressAutoHyphens/>
              <w:jc w:val="center"/>
              <w:rPr>
                <w:spacing w:val="-3"/>
              </w:rPr>
            </w:pPr>
            <w:r w:rsidRPr="008325D7">
              <w:rPr>
                <w:spacing w:val="-3"/>
              </w:rPr>
              <w:t>45 dBA</w:t>
            </w:r>
          </w:p>
        </w:tc>
      </w:tr>
      <w:tr w:rsidR="008325D7" w:rsidRPr="008325D7" w14:paraId="542BCF1E" w14:textId="77777777" w:rsidTr="00B72265">
        <w:tc>
          <w:tcPr>
            <w:tcW w:w="2358" w:type="dxa"/>
          </w:tcPr>
          <w:p w14:paraId="5722C7D2" w14:textId="77777777" w:rsidR="008325D7" w:rsidRPr="008325D7" w:rsidRDefault="008325D7" w:rsidP="00B72265">
            <w:pPr>
              <w:tabs>
                <w:tab w:val="left" w:pos="-720"/>
                <w:tab w:val="left" w:pos="720"/>
              </w:tabs>
              <w:suppressAutoHyphens/>
              <w:rPr>
                <w:spacing w:val="-3"/>
              </w:rPr>
            </w:pPr>
            <w:r w:rsidRPr="008325D7">
              <w:rPr>
                <w:spacing w:val="-3"/>
              </w:rPr>
              <w:t>Zone B Emitter</w:t>
            </w:r>
          </w:p>
        </w:tc>
        <w:tc>
          <w:tcPr>
            <w:tcW w:w="1350" w:type="dxa"/>
          </w:tcPr>
          <w:p w14:paraId="6C58B9AC" w14:textId="77777777" w:rsidR="008325D7" w:rsidRPr="008325D7" w:rsidRDefault="008325D7" w:rsidP="00B72265">
            <w:pPr>
              <w:tabs>
                <w:tab w:val="left" w:pos="-720"/>
                <w:tab w:val="left" w:pos="720"/>
              </w:tabs>
              <w:suppressAutoHyphens/>
              <w:jc w:val="center"/>
              <w:rPr>
                <w:spacing w:val="-3"/>
              </w:rPr>
            </w:pPr>
            <w:r w:rsidRPr="008325D7">
              <w:rPr>
                <w:spacing w:val="-3"/>
              </w:rPr>
              <w:t>62 dBA</w:t>
            </w:r>
          </w:p>
        </w:tc>
        <w:tc>
          <w:tcPr>
            <w:tcW w:w="1260" w:type="dxa"/>
          </w:tcPr>
          <w:p w14:paraId="22D7FB64" w14:textId="77777777" w:rsidR="008325D7" w:rsidRPr="008325D7" w:rsidRDefault="008325D7" w:rsidP="00B72265">
            <w:pPr>
              <w:tabs>
                <w:tab w:val="left" w:pos="-720"/>
                <w:tab w:val="left" w:pos="720"/>
              </w:tabs>
              <w:suppressAutoHyphens/>
              <w:jc w:val="center"/>
              <w:rPr>
                <w:spacing w:val="-3"/>
              </w:rPr>
            </w:pPr>
            <w:r w:rsidRPr="008325D7">
              <w:rPr>
                <w:spacing w:val="-3"/>
              </w:rPr>
              <w:t>62 dBA</w:t>
            </w:r>
          </w:p>
        </w:tc>
        <w:tc>
          <w:tcPr>
            <w:tcW w:w="1530" w:type="dxa"/>
          </w:tcPr>
          <w:p w14:paraId="52D3E133" w14:textId="77777777" w:rsidR="008325D7" w:rsidRPr="008325D7" w:rsidRDefault="008325D7" w:rsidP="00B72265">
            <w:pPr>
              <w:tabs>
                <w:tab w:val="left" w:pos="-720"/>
                <w:tab w:val="left" w:pos="720"/>
              </w:tabs>
              <w:suppressAutoHyphens/>
              <w:jc w:val="center"/>
              <w:rPr>
                <w:spacing w:val="-3"/>
              </w:rPr>
            </w:pPr>
            <w:r w:rsidRPr="008325D7">
              <w:rPr>
                <w:spacing w:val="-3"/>
              </w:rPr>
              <w:t>55 dBA</w:t>
            </w:r>
          </w:p>
        </w:tc>
        <w:tc>
          <w:tcPr>
            <w:tcW w:w="1782" w:type="dxa"/>
          </w:tcPr>
          <w:p w14:paraId="2573525F" w14:textId="77777777" w:rsidR="008325D7" w:rsidRPr="008325D7" w:rsidRDefault="008325D7" w:rsidP="00B72265">
            <w:pPr>
              <w:tabs>
                <w:tab w:val="left" w:pos="-720"/>
                <w:tab w:val="left" w:pos="720"/>
              </w:tabs>
              <w:suppressAutoHyphens/>
              <w:jc w:val="center"/>
              <w:rPr>
                <w:spacing w:val="-3"/>
              </w:rPr>
            </w:pPr>
            <w:r w:rsidRPr="008325D7">
              <w:rPr>
                <w:spacing w:val="-3"/>
              </w:rPr>
              <w:t>45 dBA</w:t>
            </w:r>
          </w:p>
        </w:tc>
      </w:tr>
      <w:tr w:rsidR="008325D7" w:rsidRPr="008325D7" w14:paraId="3C854D61" w14:textId="77777777" w:rsidTr="00B72265">
        <w:tc>
          <w:tcPr>
            <w:tcW w:w="2358" w:type="dxa"/>
          </w:tcPr>
          <w:p w14:paraId="2FB58C1D" w14:textId="77777777" w:rsidR="008325D7" w:rsidRPr="008325D7" w:rsidRDefault="008325D7" w:rsidP="00B72265">
            <w:pPr>
              <w:tabs>
                <w:tab w:val="left" w:pos="-720"/>
                <w:tab w:val="left" w:pos="720"/>
              </w:tabs>
              <w:suppressAutoHyphens/>
              <w:rPr>
                <w:spacing w:val="-3"/>
              </w:rPr>
            </w:pPr>
            <w:r w:rsidRPr="008325D7">
              <w:rPr>
                <w:spacing w:val="-3"/>
              </w:rPr>
              <w:t>Zone C Emitter</w:t>
            </w:r>
          </w:p>
        </w:tc>
        <w:tc>
          <w:tcPr>
            <w:tcW w:w="1350" w:type="dxa"/>
          </w:tcPr>
          <w:p w14:paraId="62CD02AF" w14:textId="77777777" w:rsidR="008325D7" w:rsidRPr="008325D7" w:rsidRDefault="008325D7" w:rsidP="00B72265">
            <w:pPr>
              <w:tabs>
                <w:tab w:val="left" w:pos="-720"/>
                <w:tab w:val="left" w:pos="720"/>
              </w:tabs>
              <w:suppressAutoHyphens/>
              <w:jc w:val="center"/>
              <w:rPr>
                <w:spacing w:val="-3"/>
              </w:rPr>
            </w:pPr>
            <w:r w:rsidRPr="008325D7">
              <w:rPr>
                <w:spacing w:val="-3"/>
              </w:rPr>
              <w:t>70 dBA</w:t>
            </w:r>
          </w:p>
        </w:tc>
        <w:tc>
          <w:tcPr>
            <w:tcW w:w="1260" w:type="dxa"/>
          </w:tcPr>
          <w:p w14:paraId="6DECDEB8" w14:textId="77777777" w:rsidR="008325D7" w:rsidRPr="008325D7" w:rsidRDefault="008325D7" w:rsidP="00B72265">
            <w:pPr>
              <w:tabs>
                <w:tab w:val="left" w:pos="-720"/>
                <w:tab w:val="left" w:pos="720"/>
              </w:tabs>
              <w:suppressAutoHyphens/>
              <w:jc w:val="center"/>
              <w:rPr>
                <w:spacing w:val="-3"/>
              </w:rPr>
            </w:pPr>
            <w:r w:rsidRPr="008325D7">
              <w:rPr>
                <w:spacing w:val="-3"/>
              </w:rPr>
              <w:t>66 dBA</w:t>
            </w:r>
          </w:p>
        </w:tc>
        <w:tc>
          <w:tcPr>
            <w:tcW w:w="1530" w:type="dxa"/>
          </w:tcPr>
          <w:p w14:paraId="33292F4E" w14:textId="77777777" w:rsidR="008325D7" w:rsidRPr="008325D7" w:rsidRDefault="008325D7" w:rsidP="00B72265">
            <w:pPr>
              <w:tabs>
                <w:tab w:val="left" w:pos="-720"/>
                <w:tab w:val="left" w:pos="720"/>
              </w:tabs>
              <w:suppressAutoHyphens/>
              <w:jc w:val="center"/>
              <w:rPr>
                <w:spacing w:val="-3"/>
              </w:rPr>
            </w:pPr>
            <w:r w:rsidRPr="008325D7">
              <w:rPr>
                <w:spacing w:val="-3"/>
              </w:rPr>
              <w:t>61 dBA</w:t>
            </w:r>
          </w:p>
        </w:tc>
        <w:tc>
          <w:tcPr>
            <w:tcW w:w="1782" w:type="dxa"/>
          </w:tcPr>
          <w:p w14:paraId="4E08A3EB" w14:textId="77777777" w:rsidR="008325D7" w:rsidRPr="008325D7" w:rsidRDefault="008325D7" w:rsidP="00B72265">
            <w:pPr>
              <w:tabs>
                <w:tab w:val="left" w:pos="-720"/>
                <w:tab w:val="left" w:pos="720"/>
              </w:tabs>
              <w:suppressAutoHyphens/>
              <w:jc w:val="center"/>
              <w:rPr>
                <w:spacing w:val="-3"/>
              </w:rPr>
            </w:pPr>
            <w:r w:rsidRPr="008325D7">
              <w:rPr>
                <w:spacing w:val="-3"/>
              </w:rPr>
              <w:t>51 dBA</w:t>
            </w:r>
          </w:p>
        </w:tc>
      </w:tr>
    </w:tbl>
    <w:p w14:paraId="60F6685D" w14:textId="77777777" w:rsidR="008325D7" w:rsidRPr="008325D7" w:rsidRDefault="008325D7" w:rsidP="008325D7">
      <w:pPr>
        <w:tabs>
          <w:tab w:val="left" w:pos="-720"/>
          <w:tab w:val="left" w:pos="720"/>
        </w:tabs>
        <w:suppressAutoHyphens/>
        <w:ind w:left="720"/>
        <w:rPr>
          <w:spacing w:val="-3"/>
        </w:rPr>
      </w:pPr>
    </w:p>
    <w:p w14:paraId="680EA7BA" w14:textId="77777777" w:rsidR="008325D7" w:rsidRPr="008325D7" w:rsidRDefault="008325D7" w:rsidP="008325D7">
      <w:pPr>
        <w:pStyle w:val="BodyTextIndent2"/>
        <w:ind w:left="720" w:firstLine="0"/>
        <w:rPr>
          <w:rFonts w:ascii="Times New Roman" w:hAnsi="Times New Roman"/>
          <w:szCs w:val="24"/>
        </w:rPr>
      </w:pPr>
    </w:p>
    <w:p w14:paraId="154572A6" w14:textId="77777777" w:rsidR="008325D7" w:rsidRPr="008325D7" w:rsidRDefault="008325D7" w:rsidP="008325D7">
      <w:pPr>
        <w:pStyle w:val="BodyTextIndent2"/>
        <w:rPr>
          <w:rFonts w:ascii="Times New Roman" w:hAnsi="Times New Roman"/>
          <w:szCs w:val="24"/>
        </w:rPr>
      </w:pPr>
      <w:r w:rsidRPr="008325D7">
        <w:rPr>
          <w:rFonts w:ascii="Times New Roman" w:hAnsi="Times New Roman"/>
          <w:szCs w:val="24"/>
        </w:rPr>
        <w:t>C.</w:t>
      </w:r>
      <w:r w:rsidRPr="008325D7">
        <w:rPr>
          <w:rFonts w:ascii="Times New Roman" w:hAnsi="Times New Roman"/>
          <w:szCs w:val="24"/>
        </w:rPr>
        <w:tab/>
        <w:t>High background noise levels. In those individual cases where the background noise levels caused by sources not subject to this Chapter exceed the standards contained herein, a source shall be considered to cause excessive noise if the noise emitted by such source exceeds the background noise levels by five (5) dBA, provided that no source subject to the provisions of this Chapter shall emit noise in excess of eighty (80) dBA at any time, and provided that this section does not decrease the permissible noise level standards of Subsection B of this section.</w:t>
      </w:r>
    </w:p>
    <w:p w14:paraId="244C093F" w14:textId="77777777" w:rsidR="008325D7" w:rsidRPr="008325D7" w:rsidRDefault="008325D7" w:rsidP="008325D7">
      <w:pPr>
        <w:pStyle w:val="BodyTextIndent2"/>
        <w:ind w:left="0" w:firstLine="0"/>
        <w:rPr>
          <w:rFonts w:ascii="Times New Roman" w:hAnsi="Times New Roman"/>
          <w:szCs w:val="24"/>
        </w:rPr>
      </w:pPr>
      <w:r w:rsidRPr="008325D7">
        <w:rPr>
          <w:rFonts w:ascii="Times New Roman" w:hAnsi="Times New Roman"/>
          <w:szCs w:val="24"/>
        </w:rPr>
        <w:tab/>
      </w:r>
    </w:p>
    <w:p w14:paraId="140B7F8B" w14:textId="77777777" w:rsidR="008325D7" w:rsidRPr="008325D7" w:rsidRDefault="008325D7" w:rsidP="008325D7">
      <w:pPr>
        <w:pStyle w:val="BodyTextIndent2"/>
        <w:numPr>
          <w:ilvl w:val="0"/>
          <w:numId w:val="12"/>
        </w:numPr>
        <w:rPr>
          <w:rFonts w:ascii="Times New Roman" w:hAnsi="Times New Roman"/>
          <w:szCs w:val="24"/>
        </w:rPr>
      </w:pPr>
      <w:r w:rsidRPr="008325D7">
        <w:rPr>
          <w:rFonts w:ascii="Times New Roman" w:hAnsi="Times New Roman"/>
          <w:szCs w:val="24"/>
        </w:rPr>
        <w:t>Impulse noise.</w:t>
      </w:r>
    </w:p>
    <w:p w14:paraId="1828C02E" w14:textId="77777777" w:rsidR="008325D7" w:rsidRPr="008325D7" w:rsidRDefault="008325D7" w:rsidP="008325D7">
      <w:pPr>
        <w:pStyle w:val="BodyTextIndent2"/>
        <w:ind w:left="720" w:firstLine="0"/>
        <w:rPr>
          <w:rFonts w:ascii="Times New Roman" w:hAnsi="Times New Roman"/>
          <w:szCs w:val="24"/>
        </w:rPr>
      </w:pPr>
    </w:p>
    <w:p w14:paraId="6E615F87" w14:textId="77777777" w:rsidR="008325D7" w:rsidRPr="008325D7" w:rsidRDefault="008325D7" w:rsidP="008325D7">
      <w:pPr>
        <w:pStyle w:val="BodyTextIndent2"/>
        <w:numPr>
          <w:ilvl w:val="1"/>
          <w:numId w:val="12"/>
        </w:numPr>
        <w:rPr>
          <w:rFonts w:ascii="Times New Roman" w:hAnsi="Times New Roman"/>
          <w:szCs w:val="24"/>
        </w:rPr>
      </w:pPr>
      <w:r w:rsidRPr="008325D7">
        <w:rPr>
          <w:rFonts w:ascii="Times New Roman" w:hAnsi="Times New Roman"/>
          <w:szCs w:val="24"/>
        </w:rPr>
        <w:t xml:space="preserve">No person shall cause or allow the emission of impulse noise in </w:t>
      </w:r>
    </w:p>
    <w:p w14:paraId="289AAE70" w14:textId="77777777" w:rsidR="008325D7" w:rsidRPr="008325D7" w:rsidRDefault="008325D7" w:rsidP="008325D7">
      <w:pPr>
        <w:pStyle w:val="BodyTextIndent2"/>
        <w:ind w:left="2160" w:firstLine="0"/>
        <w:rPr>
          <w:rFonts w:ascii="Times New Roman" w:hAnsi="Times New Roman"/>
          <w:szCs w:val="24"/>
        </w:rPr>
      </w:pPr>
      <w:r w:rsidRPr="008325D7">
        <w:rPr>
          <w:rFonts w:ascii="Times New Roman" w:hAnsi="Times New Roman"/>
          <w:szCs w:val="24"/>
        </w:rPr>
        <w:t>excess of eighty (80) decibels peak sound-pressure level during the nighttime to any residential noise zone.</w:t>
      </w:r>
    </w:p>
    <w:p w14:paraId="5122C3D8" w14:textId="77777777" w:rsidR="008325D7" w:rsidRPr="008325D7" w:rsidRDefault="008325D7" w:rsidP="008325D7">
      <w:pPr>
        <w:pStyle w:val="BodyTextIndent2"/>
        <w:rPr>
          <w:rFonts w:ascii="Times New Roman" w:hAnsi="Times New Roman"/>
          <w:szCs w:val="24"/>
        </w:rPr>
      </w:pPr>
    </w:p>
    <w:p w14:paraId="3DC02869" w14:textId="77777777" w:rsidR="008325D7" w:rsidRPr="008325D7" w:rsidRDefault="008325D7" w:rsidP="008325D7">
      <w:pPr>
        <w:pStyle w:val="BodyTextIndent2"/>
        <w:ind w:left="2160" w:hanging="1440"/>
        <w:rPr>
          <w:rFonts w:ascii="Times New Roman" w:hAnsi="Times New Roman"/>
          <w:szCs w:val="24"/>
        </w:rPr>
      </w:pPr>
      <w:r w:rsidRPr="008325D7">
        <w:rPr>
          <w:rFonts w:ascii="Times New Roman" w:hAnsi="Times New Roman"/>
          <w:szCs w:val="24"/>
        </w:rPr>
        <w:t xml:space="preserve">            2.</w:t>
      </w:r>
      <w:r w:rsidRPr="008325D7">
        <w:rPr>
          <w:rFonts w:ascii="Times New Roman" w:hAnsi="Times New Roman"/>
          <w:szCs w:val="24"/>
        </w:rPr>
        <w:tab/>
        <w:t xml:space="preserve">No person shall cause or allow the emission of impulse noise </w:t>
      </w:r>
      <w:proofErr w:type="gramStart"/>
      <w:r w:rsidRPr="008325D7">
        <w:rPr>
          <w:rFonts w:ascii="Times New Roman" w:hAnsi="Times New Roman"/>
          <w:szCs w:val="24"/>
        </w:rPr>
        <w:t>in excess of</w:t>
      </w:r>
      <w:proofErr w:type="gramEnd"/>
      <w:r w:rsidRPr="008325D7">
        <w:rPr>
          <w:rFonts w:ascii="Times New Roman" w:hAnsi="Times New Roman"/>
          <w:szCs w:val="24"/>
        </w:rPr>
        <w:t xml:space="preserve"> one hundred (100) decibels peak sound-pressure level at any time in any noise zone.</w:t>
      </w:r>
    </w:p>
    <w:p w14:paraId="0FDB100D" w14:textId="77777777" w:rsidR="008325D7" w:rsidRPr="008325D7" w:rsidRDefault="008325D7" w:rsidP="008325D7">
      <w:pPr>
        <w:tabs>
          <w:tab w:val="left" w:pos="-720"/>
          <w:tab w:val="left" w:pos="720"/>
        </w:tabs>
        <w:suppressAutoHyphens/>
        <w:ind w:left="1440" w:hanging="1440"/>
        <w:rPr>
          <w:spacing w:val="-3"/>
        </w:rPr>
      </w:pPr>
    </w:p>
    <w:p w14:paraId="62037646" w14:textId="77777777" w:rsidR="008325D7" w:rsidRPr="008325D7" w:rsidRDefault="008325D7" w:rsidP="008325D7">
      <w:pPr>
        <w:widowControl w:val="0"/>
        <w:numPr>
          <w:ilvl w:val="0"/>
          <w:numId w:val="12"/>
        </w:numPr>
        <w:tabs>
          <w:tab w:val="left" w:pos="-720"/>
          <w:tab w:val="left" w:pos="720"/>
        </w:tabs>
        <w:suppressAutoHyphens/>
        <w:rPr>
          <w:spacing w:val="-3"/>
        </w:rPr>
      </w:pPr>
      <w:r w:rsidRPr="008325D7">
        <w:rPr>
          <w:spacing w:val="-3"/>
        </w:rPr>
        <w:t>Infrasonic and ultrasonic sound.</w:t>
      </w:r>
    </w:p>
    <w:p w14:paraId="39DD3412" w14:textId="77777777" w:rsidR="008325D7" w:rsidRPr="008325D7" w:rsidRDefault="008325D7" w:rsidP="008325D7">
      <w:pPr>
        <w:tabs>
          <w:tab w:val="left" w:pos="-720"/>
          <w:tab w:val="left" w:pos="720"/>
        </w:tabs>
        <w:suppressAutoHyphens/>
        <w:ind w:left="720"/>
        <w:rPr>
          <w:spacing w:val="-3"/>
        </w:rPr>
      </w:pPr>
    </w:p>
    <w:p w14:paraId="76236BCE" w14:textId="77777777" w:rsidR="008325D7" w:rsidRDefault="008325D7" w:rsidP="008325D7">
      <w:pPr>
        <w:tabs>
          <w:tab w:val="left" w:pos="-720"/>
          <w:tab w:val="left" w:pos="720"/>
        </w:tabs>
        <w:suppressAutoHyphens/>
        <w:ind w:left="1440"/>
        <w:rPr>
          <w:spacing w:val="-3"/>
        </w:rPr>
      </w:pPr>
      <w:r w:rsidRPr="008325D7">
        <w:rPr>
          <w:spacing w:val="-3"/>
        </w:rPr>
        <w:t xml:space="preserve">No person shall emit beyond his/her/its property infrasonic or ultrasonic sound </w:t>
      </w:r>
      <w:proofErr w:type="gramStart"/>
      <w:r w:rsidRPr="008325D7">
        <w:rPr>
          <w:spacing w:val="-3"/>
        </w:rPr>
        <w:t>in excess of</w:t>
      </w:r>
      <w:proofErr w:type="gramEnd"/>
      <w:r w:rsidRPr="008325D7">
        <w:rPr>
          <w:spacing w:val="-3"/>
        </w:rPr>
        <w:t xml:space="preserve"> one hundred (100) decibels at any time.</w:t>
      </w:r>
    </w:p>
    <w:p w14:paraId="4CE5F163" w14:textId="77777777" w:rsidR="0099106E" w:rsidRDefault="0099106E" w:rsidP="0099106E">
      <w:pPr>
        <w:tabs>
          <w:tab w:val="left" w:pos="-720"/>
        </w:tabs>
        <w:suppressAutoHyphens/>
        <w:rPr>
          <w:spacing w:val="-3"/>
        </w:rPr>
      </w:pPr>
      <w:r>
        <w:rPr>
          <w:spacing w:val="-3"/>
        </w:rPr>
        <w:t>(Ord. No. 03-24, 07-09-2024)</w:t>
      </w:r>
    </w:p>
    <w:p w14:paraId="47EBB2CD" w14:textId="77777777" w:rsidR="008325D7" w:rsidRPr="008325D7" w:rsidRDefault="008325D7" w:rsidP="008325D7">
      <w:pPr>
        <w:tabs>
          <w:tab w:val="left" w:pos="-720"/>
          <w:tab w:val="left" w:pos="720"/>
        </w:tabs>
        <w:suppressAutoHyphens/>
        <w:ind w:left="1440" w:hanging="1440"/>
        <w:rPr>
          <w:b/>
          <w:bCs/>
          <w:spacing w:val="-3"/>
        </w:rPr>
      </w:pPr>
    </w:p>
    <w:p w14:paraId="38372AC7" w14:textId="2B19CB5A" w:rsidR="008325D7" w:rsidRPr="008325D7" w:rsidRDefault="008325D7" w:rsidP="008325D7">
      <w:pPr>
        <w:tabs>
          <w:tab w:val="left" w:pos="-720"/>
          <w:tab w:val="left" w:pos="720"/>
        </w:tabs>
        <w:suppressAutoHyphens/>
        <w:ind w:left="1440" w:hanging="1440"/>
        <w:rPr>
          <w:b/>
          <w:bCs/>
          <w:spacing w:val="-3"/>
        </w:rPr>
      </w:pPr>
      <w:r>
        <w:rPr>
          <w:b/>
          <w:bCs/>
          <w:spacing w:val="-3"/>
        </w:rPr>
        <w:tab/>
        <w:t>Sec.</w:t>
      </w:r>
      <w:r w:rsidRPr="008325D7">
        <w:rPr>
          <w:b/>
          <w:bCs/>
          <w:spacing w:val="-3"/>
        </w:rPr>
        <w:t xml:space="preserve"> 7-64</w:t>
      </w:r>
      <w:r>
        <w:rPr>
          <w:b/>
          <w:bCs/>
          <w:spacing w:val="-3"/>
        </w:rPr>
        <w:t xml:space="preserve">.  </w:t>
      </w:r>
      <w:r w:rsidRPr="008325D7">
        <w:rPr>
          <w:b/>
          <w:bCs/>
          <w:spacing w:val="-3"/>
        </w:rPr>
        <w:t>Motor vehicle noise.</w:t>
      </w:r>
    </w:p>
    <w:p w14:paraId="3770F8FF" w14:textId="77777777" w:rsidR="008325D7" w:rsidRPr="008325D7" w:rsidRDefault="008325D7" w:rsidP="008325D7">
      <w:pPr>
        <w:tabs>
          <w:tab w:val="left" w:pos="-720"/>
          <w:tab w:val="left" w:pos="720"/>
        </w:tabs>
        <w:suppressAutoHyphens/>
        <w:ind w:left="1440" w:hanging="1440"/>
        <w:rPr>
          <w:b/>
          <w:bCs/>
          <w:i/>
          <w:iCs/>
          <w:spacing w:val="-3"/>
        </w:rPr>
      </w:pPr>
    </w:p>
    <w:p w14:paraId="040D2D46" w14:textId="77777777" w:rsidR="008325D7" w:rsidRPr="008325D7" w:rsidRDefault="008325D7" w:rsidP="008325D7">
      <w:pPr>
        <w:widowControl w:val="0"/>
        <w:numPr>
          <w:ilvl w:val="0"/>
          <w:numId w:val="14"/>
        </w:numPr>
        <w:tabs>
          <w:tab w:val="clear" w:pos="1080"/>
          <w:tab w:val="left" w:pos="-720"/>
          <w:tab w:val="left" w:pos="720"/>
          <w:tab w:val="num" w:pos="1440"/>
        </w:tabs>
        <w:suppressAutoHyphens/>
        <w:ind w:left="1440" w:hanging="720"/>
        <w:rPr>
          <w:spacing w:val="-3"/>
        </w:rPr>
      </w:pPr>
      <w:r w:rsidRPr="008325D7">
        <w:rPr>
          <w:spacing w:val="-3"/>
        </w:rPr>
        <w:t xml:space="preserve">All motor vehicles operating within the limits of the Town of Berlin shall be subject to the noise standards and decibel levels set forth in the regulations authorized in Section 14-80a of the Connecticut General Statutes. This section shall apply to all recreational motorized vehicles, </w:t>
      </w:r>
      <w:proofErr w:type="gramStart"/>
      <w:r w:rsidRPr="008325D7">
        <w:rPr>
          <w:spacing w:val="-3"/>
        </w:rPr>
        <w:t>whether or not</w:t>
      </w:r>
      <w:proofErr w:type="gramEnd"/>
      <w:r w:rsidRPr="008325D7">
        <w:rPr>
          <w:spacing w:val="-3"/>
        </w:rPr>
        <w:t xml:space="preserve"> duly licensed and registered, including but not limited to commercial or noncommercial racing vehicles, motorcycles, go-carts, snowmobiles, campers, and dune buggies.</w:t>
      </w:r>
    </w:p>
    <w:p w14:paraId="088E99B8" w14:textId="77777777" w:rsidR="008325D7" w:rsidRPr="008325D7" w:rsidRDefault="008325D7" w:rsidP="008325D7">
      <w:pPr>
        <w:tabs>
          <w:tab w:val="left" w:pos="-720"/>
          <w:tab w:val="left" w:pos="720"/>
        </w:tabs>
        <w:suppressAutoHyphens/>
        <w:ind w:left="1440"/>
        <w:rPr>
          <w:spacing w:val="-3"/>
        </w:rPr>
      </w:pPr>
    </w:p>
    <w:p w14:paraId="61ABDFAA"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B.</w:t>
      </w:r>
      <w:r w:rsidRPr="008325D7">
        <w:rPr>
          <w:spacing w:val="-3"/>
        </w:rPr>
        <w:tab/>
        <w:t xml:space="preserve">No sound-amplifying devices on or within motor vehicles shall emit noise </w:t>
      </w:r>
      <w:proofErr w:type="gramStart"/>
      <w:r w:rsidRPr="008325D7">
        <w:rPr>
          <w:spacing w:val="-3"/>
        </w:rPr>
        <w:t>in excess of</w:t>
      </w:r>
      <w:proofErr w:type="gramEnd"/>
      <w:r w:rsidRPr="008325D7">
        <w:rPr>
          <w:spacing w:val="-3"/>
        </w:rPr>
        <w:t xml:space="preserve"> the noise standards and decibel levels set forth in the regulations authorized in Section 14-80a of the Connecticut General Statutes.</w:t>
      </w:r>
      <w:r w:rsidRPr="008325D7" w:rsidDel="00765DAA">
        <w:rPr>
          <w:spacing w:val="-3"/>
        </w:rPr>
        <w:t xml:space="preserve"> </w:t>
      </w:r>
    </w:p>
    <w:p w14:paraId="19B062F6" w14:textId="77777777" w:rsidR="008325D7" w:rsidRPr="008325D7" w:rsidRDefault="008325D7" w:rsidP="008325D7">
      <w:pPr>
        <w:tabs>
          <w:tab w:val="left" w:pos="-720"/>
          <w:tab w:val="left" w:pos="720"/>
        </w:tabs>
        <w:suppressAutoHyphens/>
        <w:ind w:left="1440" w:hanging="1440"/>
        <w:rPr>
          <w:spacing w:val="-3"/>
        </w:rPr>
      </w:pPr>
    </w:p>
    <w:p w14:paraId="1ED147EB" w14:textId="54AD9F75" w:rsidR="008325D7" w:rsidRPr="0099106E" w:rsidRDefault="008325D7" w:rsidP="0099106E">
      <w:pPr>
        <w:pStyle w:val="ListParagraph"/>
        <w:numPr>
          <w:ilvl w:val="0"/>
          <w:numId w:val="14"/>
        </w:numPr>
        <w:tabs>
          <w:tab w:val="left" w:pos="-720"/>
          <w:tab w:val="left" w:pos="720"/>
        </w:tabs>
        <w:suppressAutoHyphens/>
        <w:rPr>
          <w:spacing w:val="-3"/>
        </w:rPr>
      </w:pPr>
      <w:r w:rsidRPr="0099106E">
        <w:rPr>
          <w:spacing w:val="-3"/>
        </w:rPr>
        <w:t>No person shall operate, or cause to be operated, any recreational motorized vehicle off a public right-of-way in such a manner that the sound level emitted therefrom exceeds the noise standards and decibel levels set forth in the regulations authorized in Section 14-80a of the Connecticut General Statutes.</w:t>
      </w:r>
    </w:p>
    <w:p w14:paraId="09071AEA" w14:textId="77777777" w:rsidR="0099106E" w:rsidRPr="0099106E" w:rsidRDefault="0099106E" w:rsidP="0099106E">
      <w:pPr>
        <w:tabs>
          <w:tab w:val="left" w:pos="-720"/>
        </w:tabs>
        <w:suppressAutoHyphens/>
        <w:rPr>
          <w:spacing w:val="-3"/>
        </w:rPr>
      </w:pPr>
      <w:r w:rsidRPr="0099106E">
        <w:rPr>
          <w:spacing w:val="-3"/>
        </w:rPr>
        <w:t>(Ord. No. 03-24, 07-09-2024)</w:t>
      </w:r>
    </w:p>
    <w:p w14:paraId="4691260B" w14:textId="77777777" w:rsidR="008325D7" w:rsidRPr="008325D7" w:rsidRDefault="008325D7" w:rsidP="008325D7">
      <w:pPr>
        <w:tabs>
          <w:tab w:val="left" w:pos="-720"/>
          <w:tab w:val="left" w:pos="720"/>
        </w:tabs>
        <w:suppressAutoHyphens/>
        <w:rPr>
          <w:spacing w:val="-3"/>
        </w:rPr>
      </w:pPr>
    </w:p>
    <w:p w14:paraId="496D607E" w14:textId="6861D47A" w:rsidR="008325D7" w:rsidRPr="008325D7" w:rsidRDefault="003D43A3" w:rsidP="008325D7">
      <w:pPr>
        <w:tabs>
          <w:tab w:val="left" w:pos="-720"/>
          <w:tab w:val="left" w:pos="720"/>
        </w:tabs>
        <w:suppressAutoHyphens/>
        <w:rPr>
          <w:b/>
          <w:spacing w:val="-3"/>
        </w:rPr>
      </w:pPr>
      <w:r>
        <w:rPr>
          <w:b/>
          <w:spacing w:val="-3"/>
        </w:rPr>
        <w:tab/>
      </w:r>
      <w:r w:rsidR="008325D7">
        <w:rPr>
          <w:b/>
          <w:spacing w:val="-3"/>
        </w:rPr>
        <w:t>Sec.</w:t>
      </w:r>
      <w:r w:rsidR="008325D7" w:rsidRPr="008325D7">
        <w:rPr>
          <w:b/>
          <w:spacing w:val="-3"/>
        </w:rPr>
        <w:t xml:space="preserve"> 7-65</w:t>
      </w:r>
      <w:r w:rsidR="008325D7">
        <w:rPr>
          <w:b/>
          <w:spacing w:val="-3"/>
        </w:rPr>
        <w:t xml:space="preserve">.  </w:t>
      </w:r>
      <w:r w:rsidR="008325D7" w:rsidRPr="008325D7">
        <w:rPr>
          <w:b/>
          <w:spacing w:val="-3"/>
        </w:rPr>
        <w:t>Exhaust discharge.</w:t>
      </w:r>
    </w:p>
    <w:p w14:paraId="041B9C37" w14:textId="77777777" w:rsidR="008325D7" w:rsidRPr="008325D7" w:rsidRDefault="008325D7" w:rsidP="008325D7">
      <w:pPr>
        <w:tabs>
          <w:tab w:val="left" w:pos="-720"/>
          <w:tab w:val="left" w:pos="720"/>
        </w:tabs>
        <w:suppressAutoHyphens/>
        <w:rPr>
          <w:spacing w:val="-3"/>
        </w:rPr>
      </w:pPr>
      <w:r w:rsidRPr="008325D7">
        <w:rPr>
          <w:spacing w:val="-3"/>
        </w:rPr>
        <w:tab/>
      </w:r>
    </w:p>
    <w:p w14:paraId="3244A6AC" w14:textId="77777777" w:rsidR="008325D7" w:rsidRDefault="008325D7" w:rsidP="008325D7">
      <w:pPr>
        <w:tabs>
          <w:tab w:val="left" w:pos="-720"/>
          <w:tab w:val="left" w:pos="720"/>
        </w:tabs>
        <w:suppressAutoHyphens/>
        <w:rPr>
          <w:spacing w:val="-3"/>
        </w:rPr>
      </w:pPr>
      <w:r w:rsidRPr="008325D7">
        <w:rPr>
          <w:spacing w:val="-3"/>
        </w:rPr>
        <w:tab/>
        <w:t>No person shall discharge into the ambient air the blow-down of any steam vent of the exhaust of any stationary internal combustion engine or air compressor equipment unless such discharge is through a muffler or through an apparatus providing equal noise reduction.</w:t>
      </w:r>
    </w:p>
    <w:p w14:paraId="7697F40D" w14:textId="77777777" w:rsidR="0099106E" w:rsidRDefault="0099106E" w:rsidP="0099106E">
      <w:pPr>
        <w:tabs>
          <w:tab w:val="left" w:pos="-720"/>
        </w:tabs>
        <w:suppressAutoHyphens/>
        <w:rPr>
          <w:spacing w:val="-3"/>
        </w:rPr>
      </w:pPr>
      <w:r>
        <w:rPr>
          <w:spacing w:val="-3"/>
        </w:rPr>
        <w:t>(Ord. No. 03-24, 07-09-2024)</w:t>
      </w:r>
    </w:p>
    <w:p w14:paraId="35136F4A" w14:textId="77777777" w:rsidR="008325D7" w:rsidRPr="008325D7" w:rsidRDefault="008325D7" w:rsidP="008325D7">
      <w:pPr>
        <w:tabs>
          <w:tab w:val="left" w:pos="-720"/>
          <w:tab w:val="left" w:pos="720"/>
        </w:tabs>
        <w:suppressAutoHyphens/>
        <w:ind w:left="1440" w:hanging="1440"/>
        <w:rPr>
          <w:b/>
          <w:bCs/>
          <w:spacing w:val="-3"/>
        </w:rPr>
      </w:pPr>
    </w:p>
    <w:p w14:paraId="45A13FD3" w14:textId="353F40F6" w:rsidR="008325D7" w:rsidRPr="008325D7" w:rsidRDefault="003D43A3" w:rsidP="008325D7">
      <w:pPr>
        <w:tabs>
          <w:tab w:val="left" w:pos="-720"/>
          <w:tab w:val="left" w:pos="720"/>
        </w:tabs>
        <w:suppressAutoHyphens/>
        <w:ind w:left="1440" w:hanging="1440"/>
        <w:rPr>
          <w:b/>
          <w:bCs/>
          <w:i/>
          <w:spacing w:val="-3"/>
        </w:rPr>
      </w:pPr>
      <w:r>
        <w:rPr>
          <w:b/>
          <w:bCs/>
          <w:spacing w:val="-3"/>
        </w:rPr>
        <w:tab/>
        <w:t xml:space="preserve">Sec. </w:t>
      </w:r>
      <w:r w:rsidR="008325D7" w:rsidRPr="008325D7">
        <w:rPr>
          <w:b/>
          <w:bCs/>
          <w:spacing w:val="-3"/>
        </w:rPr>
        <w:t>7-66</w:t>
      </w:r>
      <w:r>
        <w:rPr>
          <w:b/>
          <w:bCs/>
          <w:spacing w:val="-3"/>
        </w:rPr>
        <w:t xml:space="preserve">. </w:t>
      </w:r>
      <w:r w:rsidR="008325D7" w:rsidRPr="008325D7">
        <w:rPr>
          <w:b/>
          <w:bCs/>
          <w:spacing w:val="-3"/>
        </w:rPr>
        <w:t xml:space="preserve">Certain sounds excluded. </w:t>
      </w:r>
    </w:p>
    <w:p w14:paraId="561A689A" w14:textId="77777777" w:rsidR="008325D7" w:rsidRPr="008325D7" w:rsidRDefault="008325D7" w:rsidP="008325D7">
      <w:pPr>
        <w:tabs>
          <w:tab w:val="left" w:pos="-720"/>
          <w:tab w:val="left" w:pos="720"/>
        </w:tabs>
        <w:suppressAutoHyphens/>
        <w:ind w:left="1440" w:hanging="1440"/>
        <w:rPr>
          <w:b/>
          <w:bCs/>
          <w:spacing w:val="-3"/>
        </w:rPr>
      </w:pPr>
    </w:p>
    <w:p w14:paraId="4E2BCBD0" w14:textId="77777777" w:rsidR="008325D7" w:rsidRPr="008325D7" w:rsidRDefault="008325D7" w:rsidP="008325D7">
      <w:pPr>
        <w:tabs>
          <w:tab w:val="left" w:pos="-720"/>
          <w:tab w:val="left" w:pos="720"/>
        </w:tabs>
        <w:suppressAutoHyphens/>
        <w:ind w:left="1440" w:hanging="1440"/>
        <w:rPr>
          <w:spacing w:val="-3"/>
        </w:rPr>
      </w:pPr>
      <w:r w:rsidRPr="008325D7">
        <w:rPr>
          <w:spacing w:val="-3"/>
        </w:rPr>
        <w:t xml:space="preserve">   </w:t>
      </w:r>
      <w:r w:rsidRPr="008325D7">
        <w:rPr>
          <w:spacing w:val="-3"/>
        </w:rPr>
        <w:tab/>
        <w:t>This Chapter shall not apply to:</w:t>
      </w:r>
    </w:p>
    <w:p w14:paraId="0136CBAC" w14:textId="77777777" w:rsidR="008325D7" w:rsidRPr="008325D7" w:rsidRDefault="008325D7" w:rsidP="008325D7">
      <w:pPr>
        <w:tabs>
          <w:tab w:val="left" w:pos="-720"/>
          <w:tab w:val="left" w:pos="720"/>
        </w:tabs>
        <w:suppressAutoHyphens/>
        <w:ind w:left="1440" w:hanging="1440"/>
        <w:rPr>
          <w:spacing w:val="-3"/>
        </w:rPr>
      </w:pPr>
    </w:p>
    <w:p w14:paraId="2E30488C"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A.</w:t>
      </w:r>
      <w:r w:rsidRPr="008325D7">
        <w:rPr>
          <w:spacing w:val="-3"/>
        </w:rPr>
        <w:tab/>
        <w:t>Sound generated by natural phenomena, including but not limited to wind, storms, insects, birds, amphibious creatures, and water flowing in its natural course.</w:t>
      </w:r>
    </w:p>
    <w:p w14:paraId="0D5BEC25" w14:textId="77777777" w:rsidR="008325D7" w:rsidRPr="008325D7" w:rsidRDefault="008325D7" w:rsidP="008325D7">
      <w:pPr>
        <w:tabs>
          <w:tab w:val="left" w:pos="-720"/>
          <w:tab w:val="left" w:pos="720"/>
        </w:tabs>
        <w:suppressAutoHyphens/>
        <w:ind w:left="1440" w:hanging="1440"/>
        <w:rPr>
          <w:spacing w:val="-3"/>
        </w:rPr>
      </w:pPr>
    </w:p>
    <w:p w14:paraId="1A7EF8C9"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B.</w:t>
      </w:r>
      <w:r w:rsidRPr="008325D7">
        <w:rPr>
          <w:spacing w:val="-3"/>
        </w:rPr>
        <w:tab/>
        <w:t>The unamplified sound of human voices.</w:t>
      </w:r>
    </w:p>
    <w:p w14:paraId="141AEEBB" w14:textId="77777777" w:rsidR="008325D7" w:rsidRPr="008325D7" w:rsidRDefault="008325D7" w:rsidP="008325D7">
      <w:pPr>
        <w:tabs>
          <w:tab w:val="left" w:pos="-720"/>
          <w:tab w:val="left" w:pos="720"/>
        </w:tabs>
        <w:suppressAutoHyphens/>
        <w:ind w:left="1440" w:hanging="1440"/>
        <w:rPr>
          <w:spacing w:val="-3"/>
        </w:rPr>
      </w:pPr>
    </w:p>
    <w:p w14:paraId="68454480"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C.</w:t>
      </w:r>
      <w:r w:rsidRPr="008325D7">
        <w:rPr>
          <w:spacing w:val="-3"/>
        </w:rPr>
        <w:tab/>
        <w:t>The unamplified sound made by any wild or domestic animal.</w:t>
      </w:r>
    </w:p>
    <w:p w14:paraId="4461CC69" w14:textId="77777777" w:rsidR="008325D7" w:rsidRPr="008325D7" w:rsidRDefault="008325D7" w:rsidP="008325D7">
      <w:pPr>
        <w:tabs>
          <w:tab w:val="left" w:pos="-720"/>
          <w:tab w:val="left" w:pos="720"/>
        </w:tabs>
        <w:suppressAutoHyphens/>
        <w:rPr>
          <w:spacing w:val="-3"/>
        </w:rPr>
      </w:pPr>
      <w:r w:rsidRPr="008325D7">
        <w:rPr>
          <w:spacing w:val="-3"/>
        </w:rPr>
        <w:tab/>
      </w:r>
    </w:p>
    <w:p w14:paraId="76EBBB7F"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D.</w:t>
      </w:r>
      <w:r w:rsidRPr="008325D7">
        <w:rPr>
          <w:spacing w:val="-3"/>
        </w:rPr>
        <w:tab/>
        <w:t>Sound created by bells, carillons or chimes associated with specific religious observances.</w:t>
      </w:r>
    </w:p>
    <w:p w14:paraId="4C84F1CB" w14:textId="77777777" w:rsidR="008325D7" w:rsidRPr="008325D7" w:rsidRDefault="008325D7" w:rsidP="008325D7">
      <w:pPr>
        <w:tabs>
          <w:tab w:val="left" w:pos="-720"/>
          <w:tab w:val="left" w:pos="720"/>
        </w:tabs>
        <w:suppressAutoHyphens/>
        <w:rPr>
          <w:spacing w:val="-3"/>
        </w:rPr>
      </w:pPr>
    </w:p>
    <w:p w14:paraId="233CDFED"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E.</w:t>
      </w:r>
      <w:r w:rsidRPr="008325D7">
        <w:rPr>
          <w:spacing w:val="-3"/>
        </w:rPr>
        <w:tab/>
        <w:t xml:space="preserve">Sound created by a public emergency sound signal attached to any </w:t>
      </w:r>
    </w:p>
    <w:p w14:paraId="71673F24" w14:textId="77777777" w:rsidR="008325D7" w:rsidRPr="008325D7" w:rsidRDefault="008325D7" w:rsidP="008325D7">
      <w:pPr>
        <w:tabs>
          <w:tab w:val="left" w:pos="-720"/>
          <w:tab w:val="left" w:pos="720"/>
        </w:tabs>
        <w:suppressAutoHyphens/>
        <w:ind w:left="1440" w:hanging="1440"/>
        <w:rPr>
          <w:spacing w:val="-3"/>
        </w:rPr>
      </w:pPr>
      <w:r w:rsidRPr="008325D7">
        <w:rPr>
          <w:spacing w:val="-3"/>
        </w:rPr>
        <w:tab/>
      </w:r>
      <w:r w:rsidRPr="008325D7">
        <w:rPr>
          <w:spacing w:val="-3"/>
        </w:rPr>
        <w:tab/>
        <w:t>authorized emergency vehicle in the immediate act of responding to an emergency or located within or attached to a building, pole, or other structure for the purpose of sounding an alarm relating to fire or civil preparedness.</w:t>
      </w:r>
    </w:p>
    <w:p w14:paraId="20EE4330" w14:textId="77777777" w:rsidR="008325D7" w:rsidRPr="008325D7" w:rsidRDefault="008325D7" w:rsidP="008325D7">
      <w:pPr>
        <w:tabs>
          <w:tab w:val="left" w:pos="-720"/>
          <w:tab w:val="left" w:pos="720"/>
        </w:tabs>
        <w:suppressAutoHyphens/>
        <w:ind w:left="1440" w:hanging="1440"/>
        <w:rPr>
          <w:spacing w:val="-3"/>
        </w:rPr>
      </w:pPr>
    </w:p>
    <w:p w14:paraId="6F944CB2"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F.</w:t>
      </w:r>
      <w:r w:rsidRPr="008325D7">
        <w:rPr>
          <w:spacing w:val="-3"/>
        </w:rPr>
        <w:tab/>
        <w:t>Sound created by safety and protective devices, provided that such device is sounded as a warning of imminent danger or from the release of pressure buildup.</w:t>
      </w:r>
    </w:p>
    <w:p w14:paraId="274F34B6" w14:textId="77777777" w:rsidR="008325D7" w:rsidRPr="008325D7" w:rsidRDefault="008325D7" w:rsidP="008325D7">
      <w:pPr>
        <w:tabs>
          <w:tab w:val="left" w:pos="-720"/>
          <w:tab w:val="left" w:pos="720"/>
        </w:tabs>
        <w:suppressAutoHyphens/>
        <w:ind w:left="1440" w:hanging="1440"/>
        <w:rPr>
          <w:spacing w:val="-3"/>
        </w:rPr>
      </w:pPr>
    </w:p>
    <w:p w14:paraId="24A60143" w14:textId="77777777" w:rsidR="008325D7" w:rsidRPr="008325D7" w:rsidRDefault="008325D7" w:rsidP="008325D7">
      <w:pPr>
        <w:tabs>
          <w:tab w:val="left" w:pos="-720"/>
          <w:tab w:val="left" w:pos="720"/>
        </w:tabs>
        <w:suppressAutoHyphens/>
        <w:ind w:left="1440" w:hanging="720"/>
        <w:rPr>
          <w:bCs/>
          <w:spacing w:val="-3"/>
        </w:rPr>
      </w:pPr>
      <w:r w:rsidRPr="008325D7">
        <w:rPr>
          <w:spacing w:val="-3"/>
        </w:rPr>
        <w:t>G.</w:t>
      </w:r>
      <w:r w:rsidRPr="008325D7">
        <w:rPr>
          <w:spacing w:val="-3"/>
        </w:rPr>
        <w:tab/>
        <w:t xml:space="preserve">Sound created by intrusion alarms, provided that the emission of noise from such devices, </w:t>
      </w:r>
      <w:r w:rsidRPr="008325D7">
        <w:rPr>
          <w:bCs/>
          <w:spacing w:val="-3"/>
        </w:rPr>
        <w:t>from the time of activation of audible signal</w:t>
      </w:r>
      <w:r w:rsidRPr="008325D7">
        <w:rPr>
          <w:spacing w:val="-3"/>
        </w:rPr>
        <w:t xml:space="preserve">, does not exceed ten (10) minutes when attached to any vehicle or thirty (30) minutes when attached to any building or structure. </w:t>
      </w:r>
      <w:r w:rsidRPr="008325D7">
        <w:rPr>
          <w:bCs/>
          <w:spacing w:val="-3"/>
        </w:rPr>
        <w:t>The repetition of activation of the audible signal of an intrusion alarm due to malfunction, lack of proper maintenance, or lack of reasonable care shall be considered excessive noise.</w:t>
      </w:r>
    </w:p>
    <w:p w14:paraId="0F8B2456" w14:textId="77777777" w:rsidR="008325D7" w:rsidRPr="008325D7" w:rsidRDefault="008325D7" w:rsidP="008325D7">
      <w:pPr>
        <w:tabs>
          <w:tab w:val="left" w:pos="-720"/>
          <w:tab w:val="left" w:pos="720"/>
        </w:tabs>
        <w:suppressAutoHyphens/>
        <w:ind w:left="1440" w:hanging="1440"/>
        <w:rPr>
          <w:spacing w:val="-3"/>
        </w:rPr>
      </w:pPr>
    </w:p>
    <w:p w14:paraId="67FDA52C" w14:textId="77777777" w:rsidR="008325D7" w:rsidRPr="008325D7" w:rsidRDefault="008325D7" w:rsidP="008325D7">
      <w:pPr>
        <w:tabs>
          <w:tab w:val="left" w:pos="-720"/>
          <w:tab w:val="left" w:pos="720"/>
        </w:tabs>
        <w:suppressAutoHyphens/>
        <w:ind w:left="720"/>
        <w:rPr>
          <w:spacing w:val="-3"/>
        </w:rPr>
      </w:pPr>
      <w:r w:rsidRPr="008325D7">
        <w:rPr>
          <w:spacing w:val="-3"/>
        </w:rPr>
        <w:t>H.</w:t>
      </w:r>
      <w:r w:rsidRPr="008325D7">
        <w:rPr>
          <w:spacing w:val="-3"/>
        </w:rPr>
        <w:tab/>
        <w:t>Backup alarms required by Occupational Safety and Health</w:t>
      </w:r>
    </w:p>
    <w:p w14:paraId="08B67017" w14:textId="77777777" w:rsidR="008325D7" w:rsidRPr="008325D7" w:rsidRDefault="008325D7" w:rsidP="008325D7">
      <w:pPr>
        <w:tabs>
          <w:tab w:val="left" w:pos="-720"/>
          <w:tab w:val="left" w:pos="1440"/>
        </w:tabs>
        <w:suppressAutoHyphens/>
        <w:ind w:left="1440" w:hanging="1440"/>
        <w:rPr>
          <w:spacing w:val="-3"/>
        </w:rPr>
      </w:pPr>
      <w:r w:rsidRPr="008325D7">
        <w:rPr>
          <w:spacing w:val="-3"/>
        </w:rPr>
        <w:tab/>
        <w:t>Administration (OSHA) or other municipal, state, or federal safety regulations.</w:t>
      </w:r>
    </w:p>
    <w:p w14:paraId="59F6D36F" w14:textId="77777777" w:rsidR="008325D7" w:rsidRPr="008325D7" w:rsidRDefault="008325D7" w:rsidP="008325D7">
      <w:pPr>
        <w:tabs>
          <w:tab w:val="left" w:pos="-720"/>
          <w:tab w:val="left" w:pos="720"/>
        </w:tabs>
        <w:suppressAutoHyphens/>
        <w:ind w:left="1440" w:hanging="1440"/>
        <w:rPr>
          <w:spacing w:val="-3"/>
        </w:rPr>
      </w:pPr>
    </w:p>
    <w:p w14:paraId="6D1A2230" w14:textId="27890673" w:rsidR="008325D7" w:rsidRPr="0099106E" w:rsidRDefault="008325D7" w:rsidP="0099106E">
      <w:pPr>
        <w:pStyle w:val="ListParagraph"/>
        <w:numPr>
          <w:ilvl w:val="0"/>
          <w:numId w:val="17"/>
        </w:numPr>
        <w:tabs>
          <w:tab w:val="left" w:pos="-720"/>
          <w:tab w:val="left" w:pos="720"/>
        </w:tabs>
        <w:suppressAutoHyphens/>
        <w:rPr>
          <w:spacing w:val="-3"/>
        </w:rPr>
      </w:pPr>
      <w:r w:rsidRPr="0099106E">
        <w:rPr>
          <w:spacing w:val="-3"/>
        </w:rPr>
        <w:t>Farming equipment or farming activity.</w:t>
      </w:r>
    </w:p>
    <w:p w14:paraId="2592187F" w14:textId="77777777" w:rsidR="0099106E" w:rsidRPr="0099106E" w:rsidRDefault="0099106E" w:rsidP="0099106E">
      <w:pPr>
        <w:tabs>
          <w:tab w:val="left" w:pos="-720"/>
        </w:tabs>
        <w:suppressAutoHyphens/>
        <w:rPr>
          <w:spacing w:val="-3"/>
        </w:rPr>
      </w:pPr>
      <w:r w:rsidRPr="0099106E">
        <w:rPr>
          <w:spacing w:val="-3"/>
        </w:rPr>
        <w:t>(Ord. No. 03-24, 07-09-2024)</w:t>
      </w:r>
    </w:p>
    <w:p w14:paraId="1E9E759D" w14:textId="77777777" w:rsidR="008325D7" w:rsidRPr="008325D7" w:rsidRDefault="008325D7" w:rsidP="008325D7">
      <w:pPr>
        <w:tabs>
          <w:tab w:val="left" w:pos="-720"/>
          <w:tab w:val="left" w:pos="720"/>
        </w:tabs>
        <w:suppressAutoHyphens/>
        <w:rPr>
          <w:spacing w:val="-3"/>
        </w:rPr>
      </w:pPr>
    </w:p>
    <w:p w14:paraId="2BE988A8" w14:textId="7C6BA03F" w:rsidR="008325D7" w:rsidRPr="008325D7" w:rsidRDefault="0084066C" w:rsidP="008325D7">
      <w:pPr>
        <w:tabs>
          <w:tab w:val="left" w:pos="-720"/>
          <w:tab w:val="left" w:pos="720"/>
        </w:tabs>
        <w:suppressAutoHyphens/>
        <w:ind w:left="1440" w:hanging="1440"/>
        <w:rPr>
          <w:b/>
          <w:bCs/>
          <w:spacing w:val="-3"/>
        </w:rPr>
      </w:pPr>
      <w:r>
        <w:rPr>
          <w:b/>
          <w:bCs/>
          <w:spacing w:val="-3"/>
        </w:rPr>
        <w:tab/>
        <w:t>Sec.</w:t>
      </w:r>
      <w:r w:rsidR="008325D7" w:rsidRPr="008325D7">
        <w:rPr>
          <w:b/>
          <w:bCs/>
          <w:spacing w:val="-3"/>
        </w:rPr>
        <w:t xml:space="preserve"> 7-67</w:t>
      </w:r>
      <w:r>
        <w:rPr>
          <w:b/>
          <w:bCs/>
          <w:spacing w:val="-3"/>
        </w:rPr>
        <w:t xml:space="preserve">.  </w:t>
      </w:r>
      <w:r w:rsidR="008325D7" w:rsidRPr="008325D7">
        <w:rPr>
          <w:b/>
          <w:bCs/>
          <w:spacing w:val="-3"/>
        </w:rPr>
        <w:t>Exemptions.</w:t>
      </w:r>
    </w:p>
    <w:p w14:paraId="392C6415" w14:textId="77777777" w:rsidR="008325D7" w:rsidRPr="008325D7" w:rsidRDefault="008325D7" w:rsidP="008325D7">
      <w:pPr>
        <w:tabs>
          <w:tab w:val="left" w:pos="-720"/>
          <w:tab w:val="left" w:pos="720"/>
        </w:tabs>
        <w:suppressAutoHyphens/>
        <w:ind w:left="1440" w:hanging="1440"/>
        <w:rPr>
          <w:spacing w:val="-3"/>
        </w:rPr>
      </w:pPr>
    </w:p>
    <w:p w14:paraId="7708454E" w14:textId="77777777" w:rsidR="008325D7" w:rsidRPr="008325D7" w:rsidRDefault="008325D7" w:rsidP="008325D7">
      <w:pPr>
        <w:tabs>
          <w:tab w:val="left" w:pos="-720"/>
          <w:tab w:val="left" w:pos="720"/>
        </w:tabs>
        <w:suppressAutoHyphens/>
        <w:rPr>
          <w:spacing w:val="-3"/>
        </w:rPr>
      </w:pPr>
      <w:r w:rsidRPr="008325D7">
        <w:rPr>
          <w:spacing w:val="-3"/>
        </w:rPr>
        <w:t xml:space="preserve">   </w:t>
      </w:r>
      <w:r w:rsidRPr="008325D7">
        <w:rPr>
          <w:spacing w:val="-3"/>
        </w:rPr>
        <w:tab/>
        <w:t>The following noise shall be exempted from the provisions of this Chapter.</w:t>
      </w:r>
    </w:p>
    <w:p w14:paraId="1357ACB6" w14:textId="77777777" w:rsidR="008325D7" w:rsidRPr="008325D7" w:rsidRDefault="008325D7" w:rsidP="008325D7">
      <w:pPr>
        <w:tabs>
          <w:tab w:val="left" w:pos="-720"/>
          <w:tab w:val="left" w:pos="720"/>
        </w:tabs>
        <w:suppressAutoHyphens/>
        <w:rPr>
          <w:spacing w:val="-3"/>
        </w:rPr>
      </w:pPr>
    </w:p>
    <w:p w14:paraId="258980D6" w14:textId="77777777" w:rsidR="008325D7" w:rsidRPr="008325D7" w:rsidRDefault="008325D7" w:rsidP="008325D7">
      <w:pPr>
        <w:tabs>
          <w:tab w:val="left" w:pos="-720"/>
          <w:tab w:val="left" w:pos="720"/>
        </w:tabs>
        <w:suppressAutoHyphens/>
        <w:ind w:left="1440" w:hanging="1440"/>
        <w:rPr>
          <w:i/>
          <w:iCs/>
          <w:spacing w:val="-3"/>
        </w:rPr>
      </w:pPr>
      <w:r w:rsidRPr="008325D7">
        <w:rPr>
          <w:spacing w:val="-3"/>
        </w:rPr>
        <w:tab/>
        <w:t>A.</w:t>
      </w:r>
      <w:r w:rsidRPr="008325D7">
        <w:rPr>
          <w:spacing w:val="-3"/>
        </w:rPr>
        <w:tab/>
        <w:t>Noise created by signal testing, principally siren-tested by city fire departments and civil preparedness units.</w:t>
      </w:r>
    </w:p>
    <w:p w14:paraId="2720467E" w14:textId="77777777" w:rsidR="008325D7" w:rsidRPr="008325D7" w:rsidRDefault="008325D7" w:rsidP="008325D7">
      <w:pPr>
        <w:tabs>
          <w:tab w:val="left" w:pos="-720"/>
          <w:tab w:val="left" w:pos="720"/>
        </w:tabs>
        <w:suppressAutoHyphens/>
        <w:rPr>
          <w:spacing w:val="-3"/>
        </w:rPr>
      </w:pPr>
    </w:p>
    <w:p w14:paraId="1C3D24D2" w14:textId="77777777" w:rsidR="008325D7" w:rsidRPr="008325D7" w:rsidRDefault="008325D7" w:rsidP="008325D7">
      <w:pPr>
        <w:tabs>
          <w:tab w:val="left" w:pos="-720"/>
          <w:tab w:val="left" w:pos="720"/>
        </w:tabs>
        <w:suppressAutoHyphens/>
        <w:ind w:left="1440" w:hanging="720"/>
        <w:rPr>
          <w:spacing w:val="-3"/>
        </w:rPr>
      </w:pPr>
      <w:r w:rsidRPr="008325D7">
        <w:rPr>
          <w:spacing w:val="-3"/>
        </w:rPr>
        <w:t>B.</w:t>
      </w:r>
      <w:r w:rsidRPr="008325D7">
        <w:rPr>
          <w:spacing w:val="-3"/>
        </w:rPr>
        <w:tab/>
        <w:t xml:space="preserve">Noises created by snow removal equipment at any time, </w:t>
      </w:r>
      <w:proofErr w:type="gramStart"/>
      <w:r w:rsidRPr="008325D7">
        <w:rPr>
          <w:spacing w:val="-3"/>
        </w:rPr>
        <w:t>provided that</w:t>
      </w:r>
      <w:proofErr w:type="gramEnd"/>
      <w:r w:rsidRPr="008325D7">
        <w:rPr>
          <w:spacing w:val="-3"/>
        </w:rPr>
        <w:t xml:space="preserve"> noise discharged from exhausts is adequately muffled to prevent loud noises therefrom.</w:t>
      </w:r>
    </w:p>
    <w:p w14:paraId="70BA45FB" w14:textId="77777777" w:rsidR="008325D7" w:rsidRPr="008325D7" w:rsidRDefault="008325D7" w:rsidP="008325D7">
      <w:pPr>
        <w:tabs>
          <w:tab w:val="left" w:pos="-720"/>
          <w:tab w:val="left" w:pos="720"/>
        </w:tabs>
        <w:suppressAutoHyphens/>
        <w:ind w:left="1440" w:hanging="720"/>
        <w:rPr>
          <w:spacing w:val="-3"/>
        </w:rPr>
      </w:pPr>
    </w:p>
    <w:p w14:paraId="351BA924" w14:textId="77777777" w:rsidR="008325D7" w:rsidRPr="008325D7" w:rsidRDefault="008325D7" w:rsidP="008325D7">
      <w:pPr>
        <w:tabs>
          <w:tab w:val="left" w:pos="-720"/>
          <w:tab w:val="left" w:pos="720"/>
        </w:tabs>
        <w:suppressAutoHyphens/>
        <w:ind w:left="1440" w:hanging="720"/>
        <w:rPr>
          <w:spacing w:val="-3"/>
        </w:rPr>
      </w:pPr>
      <w:r w:rsidRPr="008325D7">
        <w:rPr>
          <w:spacing w:val="-3"/>
        </w:rPr>
        <w:t>C.</w:t>
      </w:r>
      <w:r w:rsidRPr="008325D7">
        <w:rPr>
          <w:spacing w:val="-3"/>
        </w:rPr>
        <w:tab/>
        <w:t>Noise created by blasting, provided that the blasting is conducted between 8:00 a.m. and 5:00 p.m. or at such other specified hours provided for in the permits necessary to conduct such activity. Per Connecticut law, blasting is prohibited on Sundays.</w:t>
      </w:r>
    </w:p>
    <w:p w14:paraId="0134A6C5" w14:textId="77777777" w:rsidR="008325D7" w:rsidRPr="008325D7" w:rsidRDefault="008325D7" w:rsidP="008325D7">
      <w:pPr>
        <w:tabs>
          <w:tab w:val="left" w:pos="-720"/>
          <w:tab w:val="left" w:pos="720"/>
        </w:tabs>
        <w:suppressAutoHyphens/>
        <w:ind w:left="1440" w:hanging="720"/>
        <w:rPr>
          <w:spacing w:val="-3"/>
        </w:rPr>
      </w:pPr>
    </w:p>
    <w:p w14:paraId="5BEE7B21" w14:textId="77777777" w:rsidR="008325D7" w:rsidRPr="008325D7" w:rsidRDefault="008325D7" w:rsidP="008325D7">
      <w:pPr>
        <w:widowControl w:val="0"/>
        <w:numPr>
          <w:ilvl w:val="0"/>
          <w:numId w:val="15"/>
        </w:numPr>
        <w:tabs>
          <w:tab w:val="clear" w:pos="1080"/>
          <w:tab w:val="left" w:pos="-720"/>
          <w:tab w:val="left" w:pos="720"/>
          <w:tab w:val="num" w:pos="1440"/>
        </w:tabs>
        <w:suppressAutoHyphens/>
        <w:rPr>
          <w:spacing w:val="-3"/>
        </w:rPr>
      </w:pPr>
      <w:r w:rsidRPr="008325D7">
        <w:rPr>
          <w:spacing w:val="-3"/>
        </w:rPr>
        <w:t xml:space="preserve">      Noise generated by the operation of any tools or equipment used in </w:t>
      </w:r>
    </w:p>
    <w:p w14:paraId="66F6773B" w14:textId="77777777" w:rsidR="008325D7" w:rsidRPr="008325D7" w:rsidRDefault="008325D7" w:rsidP="008325D7">
      <w:pPr>
        <w:tabs>
          <w:tab w:val="left" w:pos="-720"/>
          <w:tab w:val="left" w:pos="720"/>
        </w:tabs>
        <w:suppressAutoHyphens/>
        <w:ind w:left="1440"/>
        <w:rPr>
          <w:spacing w:val="-3"/>
        </w:rPr>
      </w:pPr>
      <w:r w:rsidRPr="008325D7">
        <w:rPr>
          <w:spacing w:val="-3"/>
        </w:rPr>
        <w:t>construction, drilling, or demolition work between the hours of 7:00 a.m. and 8:00 p.m. on weekdays and Saturdays and between the hours of 8:00 a.m. and 6:00 p.m. on Sundays and Holidays provided that the noise generated therefrom</w:t>
      </w:r>
      <w:r w:rsidRPr="008325D7">
        <w:rPr>
          <w:i/>
          <w:iCs/>
          <w:spacing w:val="-3"/>
        </w:rPr>
        <w:t xml:space="preserve"> </w:t>
      </w:r>
      <w:r w:rsidRPr="008325D7">
        <w:rPr>
          <w:iCs/>
          <w:spacing w:val="-3"/>
        </w:rPr>
        <w:t xml:space="preserve">does not </w:t>
      </w:r>
      <w:r w:rsidRPr="008325D7">
        <w:rPr>
          <w:spacing w:val="-3"/>
        </w:rPr>
        <w:t xml:space="preserve">exceed the limits set forth in </w:t>
      </w:r>
      <w:bookmarkStart w:id="90" w:name="_Hlk171582233"/>
      <w:r w:rsidRPr="008325D7">
        <w:rPr>
          <w:spacing w:val="-3"/>
        </w:rPr>
        <w:t>§</w:t>
      </w:r>
      <w:bookmarkEnd w:id="90"/>
      <w:r w:rsidRPr="008325D7">
        <w:rPr>
          <w:spacing w:val="-3"/>
        </w:rPr>
        <w:t xml:space="preserve">§ 7-62 and 7-63. This section does not apply to the use of domestic power tools subject to §E. below. </w:t>
      </w:r>
    </w:p>
    <w:p w14:paraId="1848FA5D" w14:textId="77777777" w:rsidR="008325D7" w:rsidRPr="008325D7" w:rsidRDefault="008325D7" w:rsidP="008325D7">
      <w:pPr>
        <w:tabs>
          <w:tab w:val="left" w:pos="-720"/>
          <w:tab w:val="left" w:pos="720"/>
        </w:tabs>
        <w:suppressAutoHyphens/>
        <w:ind w:left="720"/>
        <w:rPr>
          <w:spacing w:val="-3"/>
        </w:rPr>
      </w:pPr>
    </w:p>
    <w:p w14:paraId="42B972CA" w14:textId="77777777" w:rsidR="008325D7" w:rsidRPr="008325D7" w:rsidRDefault="008325D7" w:rsidP="008325D7">
      <w:pPr>
        <w:tabs>
          <w:tab w:val="left" w:pos="-720"/>
          <w:tab w:val="left" w:pos="720"/>
        </w:tabs>
        <w:suppressAutoHyphens/>
        <w:ind w:left="1440" w:hanging="720"/>
        <w:rPr>
          <w:spacing w:val="-3"/>
        </w:rPr>
      </w:pPr>
      <w:r w:rsidRPr="008325D7">
        <w:rPr>
          <w:spacing w:val="-3"/>
        </w:rPr>
        <w:t>E.</w:t>
      </w:r>
      <w:r w:rsidRPr="008325D7">
        <w:rPr>
          <w:spacing w:val="-3"/>
        </w:rPr>
        <w:tab/>
        <w:t xml:space="preserve">Noise generated by the operation of any mechanically powered or gasoline powered saw, drill, sander, grinder, lawn, landscaping, or garden tool, leaf blower, or other domestic power tool or equipment between the hours of 7:00 a.m. and 8:00 p.m. on weekdays and Saturdays and between the hours of 8:00 a.m. and 6:00 p.m. on Sundays and Holidays provided that the noise generated therefrom does not exceed the limits set forth in §§ 7-62 and 7-63.  This section does not apply to the use of snow-removal equipment [see § B herein]. </w:t>
      </w:r>
    </w:p>
    <w:p w14:paraId="5F758147" w14:textId="77777777" w:rsidR="008325D7" w:rsidRPr="008325D7" w:rsidRDefault="008325D7" w:rsidP="008325D7">
      <w:pPr>
        <w:tabs>
          <w:tab w:val="left" w:pos="-720"/>
          <w:tab w:val="left" w:pos="720"/>
        </w:tabs>
        <w:suppressAutoHyphens/>
        <w:rPr>
          <w:spacing w:val="-3"/>
        </w:rPr>
      </w:pPr>
    </w:p>
    <w:p w14:paraId="39ED6F17" w14:textId="77777777" w:rsidR="008325D7" w:rsidRPr="008325D7" w:rsidRDefault="008325D7" w:rsidP="008325D7">
      <w:pPr>
        <w:tabs>
          <w:tab w:val="left" w:pos="-720"/>
          <w:tab w:val="left" w:pos="720"/>
        </w:tabs>
        <w:suppressAutoHyphens/>
        <w:ind w:left="1440" w:hanging="720"/>
        <w:rPr>
          <w:spacing w:val="-3"/>
        </w:rPr>
      </w:pPr>
      <w:r w:rsidRPr="008325D7">
        <w:rPr>
          <w:spacing w:val="-3"/>
        </w:rPr>
        <w:t>F.</w:t>
      </w:r>
      <w:r w:rsidRPr="008325D7">
        <w:rPr>
          <w:spacing w:val="-3"/>
        </w:rPr>
        <w:tab/>
        <w:t>Noise created by on-site recreational or sporting activity that is sanctioned by town government, provided that the noise created by the activity is adequately muffled to prevent loud noises therefrom.</w:t>
      </w:r>
    </w:p>
    <w:p w14:paraId="64CB8737" w14:textId="77777777" w:rsidR="008325D7" w:rsidRPr="008325D7" w:rsidRDefault="008325D7" w:rsidP="008325D7">
      <w:pPr>
        <w:tabs>
          <w:tab w:val="left" w:pos="-720"/>
          <w:tab w:val="left" w:pos="720"/>
        </w:tabs>
        <w:suppressAutoHyphens/>
        <w:ind w:left="1440" w:hanging="720"/>
        <w:rPr>
          <w:spacing w:val="-3"/>
        </w:rPr>
      </w:pPr>
    </w:p>
    <w:p w14:paraId="6F0F3C38" w14:textId="77777777" w:rsidR="008325D7" w:rsidRPr="008325D7" w:rsidRDefault="008325D7" w:rsidP="008325D7">
      <w:pPr>
        <w:tabs>
          <w:tab w:val="left" w:pos="-720"/>
          <w:tab w:val="left" w:pos="720"/>
        </w:tabs>
        <w:suppressAutoHyphens/>
        <w:ind w:left="1440" w:hanging="720"/>
        <w:rPr>
          <w:spacing w:val="-3"/>
        </w:rPr>
      </w:pPr>
      <w:r w:rsidRPr="008325D7">
        <w:rPr>
          <w:spacing w:val="-3"/>
        </w:rPr>
        <w:t>G.</w:t>
      </w:r>
      <w:r w:rsidRPr="008325D7">
        <w:rPr>
          <w:spacing w:val="-3"/>
        </w:rPr>
        <w:tab/>
        <w:t xml:space="preserve">Patriotic or public celebrations </w:t>
      </w:r>
      <w:r w:rsidRPr="008325D7">
        <w:rPr>
          <w:bCs/>
          <w:spacing w:val="-3"/>
        </w:rPr>
        <w:t>not extending longer than one calendar day</w:t>
      </w:r>
      <w:r w:rsidRPr="008325D7">
        <w:rPr>
          <w:spacing w:val="-3"/>
        </w:rPr>
        <w:t>, such as parades, carnivals, and firework displays, are exempted, provided that any necessary permits have been obtained.</w:t>
      </w:r>
    </w:p>
    <w:p w14:paraId="3686181F" w14:textId="77777777" w:rsidR="008325D7" w:rsidRPr="008325D7" w:rsidRDefault="008325D7" w:rsidP="008325D7">
      <w:pPr>
        <w:tabs>
          <w:tab w:val="left" w:pos="-720"/>
          <w:tab w:val="left" w:pos="720"/>
        </w:tabs>
        <w:suppressAutoHyphens/>
        <w:ind w:left="1440" w:hanging="720"/>
        <w:rPr>
          <w:spacing w:val="-3"/>
        </w:rPr>
      </w:pPr>
    </w:p>
    <w:p w14:paraId="515826C4" w14:textId="77777777" w:rsidR="008325D7" w:rsidRPr="008325D7" w:rsidRDefault="008325D7" w:rsidP="008325D7">
      <w:pPr>
        <w:tabs>
          <w:tab w:val="left" w:pos="-720"/>
          <w:tab w:val="left" w:pos="720"/>
        </w:tabs>
        <w:suppressAutoHyphens/>
        <w:ind w:left="1440" w:hanging="720"/>
        <w:rPr>
          <w:spacing w:val="-3"/>
        </w:rPr>
      </w:pPr>
      <w:r w:rsidRPr="008325D7">
        <w:rPr>
          <w:spacing w:val="-3"/>
        </w:rPr>
        <w:t>H.</w:t>
      </w:r>
      <w:r w:rsidRPr="008325D7">
        <w:rPr>
          <w:spacing w:val="-3"/>
        </w:rPr>
        <w:tab/>
        <w:t>Noise created by aircraft or components designed for or utilized in the development of aircraft.</w:t>
      </w:r>
    </w:p>
    <w:p w14:paraId="3DD40E50" w14:textId="77777777" w:rsidR="008325D7" w:rsidRPr="008325D7" w:rsidRDefault="008325D7" w:rsidP="008325D7">
      <w:pPr>
        <w:tabs>
          <w:tab w:val="left" w:pos="-720"/>
          <w:tab w:val="left" w:pos="720"/>
        </w:tabs>
        <w:suppressAutoHyphens/>
        <w:ind w:left="1440" w:hanging="720"/>
        <w:rPr>
          <w:spacing w:val="-3"/>
        </w:rPr>
      </w:pPr>
    </w:p>
    <w:p w14:paraId="0B35D620" w14:textId="77777777" w:rsidR="008325D7" w:rsidRPr="008325D7" w:rsidRDefault="008325D7" w:rsidP="008325D7">
      <w:pPr>
        <w:widowControl w:val="0"/>
        <w:numPr>
          <w:ilvl w:val="0"/>
          <w:numId w:val="16"/>
        </w:numPr>
        <w:tabs>
          <w:tab w:val="left" w:pos="-720"/>
          <w:tab w:val="left" w:pos="720"/>
        </w:tabs>
        <w:suppressAutoHyphens/>
        <w:rPr>
          <w:spacing w:val="-3"/>
        </w:rPr>
      </w:pPr>
      <w:r w:rsidRPr="008325D7">
        <w:rPr>
          <w:spacing w:val="-3"/>
        </w:rPr>
        <w:t>Noise from the activities conducted at the Mattabassett Gun Club in accordance with the Club’s Rules and Regulations.</w:t>
      </w:r>
    </w:p>
    <w:p w14:paraId="2B6452E8" w14:textId="77777777" w:rsidR="008325D7" w:rsidRPr="008325D7" w:rsidRDefault="008325D7" w:rsidP="008325D7">
      <w:pPr>
        <w:tabs>
          <w:tab w:val="left" w:pos="-720"/>
          <w:tab w:val="left" w:pos="720"/>
        </w:tabs>
        <w:suppressAutoHyphens/>
        <w:ind w:left="1440"/>
        <w:rPr>
          <w:spacing w:val="-3"/>
        </w:rPr>
      </w:pPr>
    </w:p>
    <w:p w14:paraId="42CD5A7C" w14:textId="77777777" w:rsidR="008325D7" w:rsidRPr="008325D7" w:rsidRDefault="008325D7" w:rsidP="008325D7">
      <w:pPr>
        <w:tabs>
          <w:tab w:val="left" w:pos="-720"/>
          <w:tab w:val="left" w:pos="720"/>
        </w:tabs>
        <w:suppressAutoHyphens/>
        <w:ind w:left="720"/>
        <w:rPr>
          <w:spacing w:val="-3"/>
        </w:rPr>
      </w:pPr>
      <w:r w:rsidRPr="008325D7">
        <w:rPr>
          <w:spacing w:val="-3"/>
        </w:rPr>
        <w:t>J.</w:t>
      </w:r>
      <w:r w:rsidRPr="008325D7">
        <w:rPr>
          <w:spacing w:val="-3"/>
        </w:rPr>
        <w:tab/>
        <w:t>Noise from lawfully operated backup power generators.</w:t>
      </w:r>
    </w:p>
    <w:p w14:paraId="5B151678" w14:textId="77777777" w:rsidR="008325D7" w:rsidRPr="008325D7" w:rsidRDefault="008325D7" w:rsidP="008325D7">
      <w:pPr>
        <w:tabs>
          <w:tab w:val="left" w:pos="-720"/>
          <w:tab w:val="left" w:pos="720"/>
        </w:tabs>
        <w:suppressAutoHyphens/>
        <w:ind w:left="720"/>
        <w:rPr>
          <w:spacing w:val="-3"/>
        </w:rPr>
      </w:pPr>
    </w:p>
    <w:p w14:paraId="530BE81D" w14:textId="77777777" w:rsidR="008325D7" w:rsidRDefault="008325D7" w:rsidP="008325D7">
      <w:pPr>
        <w:tabs>
          <w:tab w:val="left" w:pos="-720"/>
          <w:tab w:val="left" w:pos="720"/>
        </w:tabs>
        <w:suppressAutoHyphens/>
        <w:ind w:left="1440" w:hanging="720"/>
        <w:rPr>
          <w:spacing w:val="-3"/>
        </w:rPr>
      </w:pPr>
      <w:r w:rsidRPr="008325D7">
        <w:rPr>
          <w:spacing w:val="-3"/>
        </w:rPr>
        <w:t>K.</w:t>
      </w:r>
      <w:r w:rsidRPr="008325D7">
        <w:rPr>
          <w:spacing w:val="-3"/>
        </w:rPr>
        <w:tab/>
        <w:t>Noise from lawfully authorized construction performed by the State of Connecticut or Town of Berlin (including their respective contractors and/or subcontractors) during the otherwise off hours of 8:00p.m.- 7:00a.m.</w:t>
      </w:r>
    </w:p>
    <w:p w14:paraId="42A5EC85" w14:textId="77777777" w:rsidR="0099106E" w:rsidRDefault="0099106E" w:rsidP="0099106E">
      <w:pPr>
        <w:tabs>
          <w:tab w:val="left" w:pos="-720"/>
        </w:tabs>
        <w:suppressAutoHyphens/>
        <w:rPr>
          <w:spacing w:val="-3"/>
        </w:rPr>
      </w:pPr>
      <w:r>
        <w:rPr>
          <w:spacing w:val="-3"/>
        </w:rPr>
        <w:t>(Ord. No. 03-24, 07-09-2024)</w:t>
      </w:r>
    </w:p>
    <w:p w14:paraId="0AD4774E" w14:textId="77777777" w:rsidR="008325D7" w:rsidRPr="008325D7" w:rsidRDefault="008325D7" w:rsidP="008325D7">
      <w:pPr>
        <w:tabs>
          <w:tab w:val="left" w:pos="-720"/>
          <w:tab w:val="left" w:pos="720"/>
        </w:tabs>
        <w:suppressAutoHyphens/>
        <w:ind w:left="1440" w:hanging="720"/>
        <w:rPr>
          <w:spacing w:val="-3"/>
        </w:rPr>
      </w:pPr>
    </w:p>
    <w:p w14:paraId="13F1ABDA" w14:textId="3D6B6BCB" w:rsidR="008325D7" w:rsidRPr="008325D7" w:rsidRDefault="0084066C" w:rsidP="008325D7">
      <w:pPr>
        <w:tabs>
          <w:tab w:val="left" w:pos="-720"/>
          <w:tab w:val="left" w:pos="720"/>
        </w:tabs>
        <w:suppressAutoHyphens/>
        <w:ind w:left="1440" w:hanging="1440"/>
        <w:rPr>
          <w:b/>
          <w:bCs/>
          <w:i/>
          <w:spacing w:val="-3"/>
        </w:rPr>
      </w:pPr>
      <w:r>
        <w:rPr>
          <w:b/>
          <w:bCs/>
          <w:spacing w:val="-3"/>
        </w:rPr>
        <w:tab/>
        <w:t>Sec.</w:t>
      </w:r>
      <w:r w:rsidR="008325D7" w:rsidRPr="008325D7">
        <w:rPr>
          <w:b/>
          <w:bCs/>
          <w:spacing w:val="-3"/>
        </w:rPr>
        <w:t xml:space="preserve"> 7-68</w:t>
      </w:r>
      <w:r>
        <w:rPr>
          <w:b/>
          <w:bCs/>
          <w:spacing w:val="-3"/>
        </w:rPr>
        <w:t xml:space="preserve">.  </w:t>
      </w:r>
      <w:r w:rsidR="008325D7" w:rsidRPr="008325D7">
        <w:rPr>
          <w:b/>
          <w:bCs/>
          <w:iCs/>
          <w:spacing w:val="-3"/>
        </w:rPr>
        <w:t>Instruments and measurements.</w:t>
      </w:r>
      <w:r w:rsidR="008325D7" w:rsidRPr="008325D7">
        <w:rPr>
          <w:b/>
          <w:bCs/>
          <w:i/>
          <w:spacing w:val="-3"/>
        </w:rPr>
        <w:t xml:space="preserve"> </w:t>
      </w:r>
    </w:p>
    <w:p w14:paraId="395A8CBB" w14:textId="77777777" w:rsidR="008325D7" w:rsidRPr="008325D7" w:rsidRDefault="008325D7" w:rsidP="008325D7">
      <w:pPr>
        <w:tabs>
          <w:tab w:val="left" w:pos="-720"/>
          <w:tab w:val="left" w:pos="720"/>
        </w:tabs>
        <w:suppressAutoHyphens/>
        <w:ind w:left="1440" w:hanging="1440"/>
        <w:rPr>
          <w:b/>
          <w:bCs/>
          <w:i/>
          <w:spacing w:val="-3"/>
        </w:rPr>
      </w:pPr>
    </w:p>
    <w:p w14:paraId="61D5C729" w14:textId="77777777" w:rsidR="008325D7" w:rsidRPr="008325D7" w:rsidRDefault="008325D7" w:rsidP="008325D7">
      <w:pPr>
        <w:tabs>
          <w:tab w:val="left" w:pos="-720"/>
          <w:tab w:val="left" w:pos="720"/>
        </w:tabs>
        <w:suppressAutoHyphens/>
        <w:ind w:left="1440" w:hanging="1440"/>
        <w:rPr>
          <w:b/>
          <w:bCs/>
          <w:iCs/>
          <w:spacing w:val="-3"/>
        </w:rPr>
      </w:pPr>
      <w:r w:rsidRPr="008325D7">
        <w:rPr>
          <w:i/>
          <w:spacing w:val="-3"/>
        </w:rPr>
        <w:tab/>
      </w:r>
      <w:r w:rsidRPr="008325D7">
        <w:rPr>
          <w:iCs/>
          <w:spacing w:val="-3"/>
        </w:rPr>
        <w:t>A.</w:t>
      </w:r>
      <w:r w:rsidRPr="008325D7">
        <w:rPr>
          <w:iCs/>
          <w:spacing w:val="-3"/>
        </w:rPr>
        <w:tab/>
        <w:t>Instruments used to determine sound level measurements shall conform to sound level meters as defined by this Chapter.</w:t>
      </w:r>
    </w:p>
    <w:p w14:paraId="614658F1" w14:textId="77777777" w:rsidR="008325D7" w:rsidRPr="008325D7" w:rsidRDefault="008325D7" w:rsidP="008325D7">
      <w:pPr>
        <w:tabs>
          <w:tab w:val="left" w:pos="-720"/>
          <w:tab w:val="left" w:pos="0"/>
          <w:tab w:val="left" w:pos="720"/>
        </w:tabs>
        <w:suppressAutoHyphens/>
        <w:ind w:left="1440" w:hanging="1440"/>
        <w:rPr>
          <w:b/>
          <w:bCs/>
          <w:iCs/>
          <w:spacing w:val="-3"/>
        </w:rPr>
      </w:pPr>
    </w:p>
    <w:p w14:paraId="62CF08B7" w14:textId="77777777" w:rsidR="008325D7" w:rsidRPr="008325D7" w:rsidRDefault="008325D7" w:rsidP="008325D7">
      <w:pPr>
        <w:widowControl w:val="0"/>
        <w:numPr>
          <w:ilvl w:val="0"/>
          <w:numId w:val="8"/>
        </w:numPr>
        <w:tabs>
          <w:tab w:val="clear" w:pos="2520"/>
          <w:tab w:val="left" w:pos="-720"/>
          <w:tab w:val="left" w:pos="0"/>
          <w:tab w:val="left" w:pos="720"/>
          <w:tab w:val="num" w:pos="1440"/>
        </w:tabs>
        <w:suppressAutoHyphens/>
        <w:ind w:left="1440" w:hanging="720"/>
        <w:rPr>
          <w:b/>
          <w:bCs/>
          <w:iCs/>
          <w:spacing w:val="-3"/>
        </w:rPr>
      </w:pPr>
      <w:r w:rsidRPr="008325D7">
        <w:rPr>
          <w:iCs/>
          <w:spacing w:val="-3"/>
        </w:rPr>
        <w:t>All personnel conducting sound measurements shall be trained and experienced in the current techniques and principles of sound measuring equipment and instrumentation.</w:t>
      </w:r>
    </w:p>
    <w:p w14:paraId="3B8E354A" w14:textId="77777777" w:rsidR="008325D7" w:rsidRPr="008325D7" w:rsidRDefault="008325D7" w:rsidP="008325D7">
      <w:pPr>
        <w:tabs>
          <w:tab w:val="left" w:pos="-720"/>
          <w:tab w:val="left" w:pos="720"/>
        </w:tabs>
        <w:suppressAutoHyphens/>
        <w:ind w:left="1440" w:hanging="1440"/>
        <w:rPr>
          <w:iCs/>
          <w:spacing w:val="-3"/>
        </w:rPr>
      </w:pPr>
      <w:r w:rsidRPr="008325D7">
        <w:rPr>
          <w:iCs/>
          <w:spacing w:val="-3"/>
        </w:rPr>
        <w:tab/>
      </w:r>
      <w:r w:rsidRPr="008325D7">
        <w:rPr>
          <w:iCs/>
          <w:spacing w:val="-3"/>
        </w:rPr>
        <w:tab/>
      </w:r>
    </w:p>
    <w:p w14:paraId="599F256F" w14:textId="77777777" w:rsidR="008325D7" w:rsidRPr="008325D7" w:rsidRDefault="008325D7" w:rsidP="008325D7">
      <w:pPr>
        <w:pStyle w:val="Heading6"/>
        <w:rPr>
          <w:rFonts w:ascii="Times New Roman" w:hAnsi="Times New Roman"/>
          <w:iCs w:val="0"/>
          <w:szCs w:val="24"/>
        </w:rPr>
      </w:pPr>
      <w:r w:rsidRPr="008325D7">
        <w:rPr>
          <w:rFonts w:ascii="Times New Roman" w:hAnsi="Times New Roman"/>
          <w:iCs w:val="0"/>
          <w:szCs w:val="24"/>
        </w:rPr>
        <w:tab/>
      </w:r>
      <w:r w:rsidRPr="008325D7">
        <w:rPr>
          <w:rFonts w:ascii="Times New Roman" w:hAnsi="Times New Roman"/>
          <w:szCs w:val="24"/>
        </w:rPr>
        <w:t>C.</w:t>
      </w:r>
      <w:r w:rsidRPr="008325D7">
        <w:rPr>
          <w:rFonts w:ascii="Times New Roman" w:hAnsi="Times New Roman"/>
          <w:szCs w:val="24"/>
        </w:rPr>
        <w:tab/>
        <w:t xml:space="preserve">The general steps listed below shall be followed when </w:t>
      </w:r>
      <w:r w:rsidRPr="008325D7">
        <w:rPr>
          <w:rFonts w:ascii="Times New Roman" w:hAnsi="Times New Roman"/>
          <w:iCs w:val="0"/>
          <w:szCs w:val="24"/>
        </w:rPr>
        <w:t>preparing to take sound level measurements:</w:t>
      </w:r>
    </w:p>
    <w:p w14:paraId="496BED17" w14:textId="77777777" w:rsidR="008325D7" w:rsidRPr="008325D7" w:rsidRDefault="008325D7" w:rsidP="008325D7">
      <w:pPr>
        <w:pStyle w:val="EndnoteText"/>
        <w:tabs>
          <w:tab w:val="left" w:pos="-720"/>
          <w:tab w:val="left" w:pos="720"/>
        </w:tabs>
        <w:suppressAutoHyphens/>
        <w:rPr>
          <w:rFonts w:ascii="Times New Roman" w:hAnsi="Times New Roman"/>
          <w:iCs/>
          <w:spacing w:val="-3"/>
          <w:szCs w:val="24"/>
        </w:rPr>
      </w:pPr>
    </w:p>
    <w:p w14:paraId="4C73560F" w14:textId="77777777" w:rsidR="008325D7" w:rsidRPr="008325D7" w:rsidRDefault="008325D7" w:rsidP="008325D7">
      <w:pPr>
        <w:tabs>
          <w:tab w:val="left" w:pos="-720"/>
          <w:tab w:val="left" w:pos="720"/>
        </w:tabs>
        <w:suppressAutoHyphens/>
        <w:ind w:left="2160" w:hanging="2160"/>
        <w:rPr>
          <w:iCs/>
          <w:spacing w:val="-3"/>
        </w:rPr>
      </w:pPr>
      <w:r w:rsidRPr="008325D7">
        <w:rPr>
          <w:iCs/>
          <w:spacing w:val="-3"/>
        </w:rPr>
        <w:tab/>
      </w:r>
      <w:r w:rsidRPr="008325D7">
        <w:rPr>
          <w:iCs/>
          <w:spacing w:val="-3"/>
        </w:rPr>
        <w:tab/>
        <w:t>1.</w:t>
      </w:r>
      <w:r w:rsidRPr="008325D7">
        <w:rPr>
          <w:iCs/>
          <w:spacing w:val="-3"/>
        </w:rPr>
        <w:tab/>
        <w:t>The instrument manufacturer’s specific instructions for the preparation and use of the instrument shall be followed.</w:t>
      </w:r>
    </w:p>
    <w:p w14:paraId="7FB95AF5" w14:textId="77777777" w:rsidR="008325D7" w:rsidRPr="008325D7" w:rsidRDefault="008325D7" w:rsidP="008325D7">
      <w:pPr>
        <w:tabs>
          <w:tab w:val="left" w:pos="-720"/>
          <w:tab w:val="left" w:pos="720"/>
        </w:tabs>
        <w:suppressAutoHyphens/>
        <w:rPr>
          <w:spacing w:val="-3"/>
        </w:rPr>
      </w:pPr>
    </w:p>
    <w:p w14:paraId="04E35D39" w14:textId="77777777" w:rsidR="008325D7" w:rsidRPr="008325D7" w:rsidRDefault="008325D7" w:rsidP="008325D7">
      <w:pPr>
        <w:tabs>
          <w:tab w:val="left" w:pos="-720"/>
          <w:tab w:val="left" w:pos="720"/>
        </w:tabs>
        <w:suppressAutoHyphens/>
        <w:ind w:left="2160" w:hanging="2160"/>
        <w:rPr>
          <w:iCs/>
          <w:spacing w:val="-3"/>
        </w:rPr>
      </w:pPr>
      <w:r w:rsidRPr="008325D7">
        <w:rPr>
          <w:iCs/>
          <w:spacing w:val="-3"/>
        </w:rPr>
        <w:tab/>
      </w:r>
      <w:r w:rsidRPr="008325D7">
        <w:rPr>
          <w:iCs/>
          <w:spacing w:val="-3"/>
        </w:rPr>
        <w:tab/>
        <w:t>2.</w:t>
      </w:r>
      <w:r w:rsidRPr="008325D7">
        <w:rPr>
          <w:iCs/>
          <w:spacing w:val="-3"/>
        </w:rPr>
        <w:tab/>
        <w:t>Measurements shall be taken at a point that is located about one (1) foot beyond the property line of the emitter’s premises within the receptor’s premises. The emitter’s premises include his/her/its individual unit of land or group of contiguous parcels under the same ownership as indicated by public land records.</w:t>
      </w:r>
    </w:p>
    <w:p w14:paraId="217BFCB2" w14:textId="77777777" w:rsidR="008325D7" w:rsidRPr="008325D7" w:rsidRDefault="008325D7" w:rsidP="008325D7">
      <w:pPr>
        <w:tabs>
          <w:tab w:val="left" w:pos="-720"/>
          <w:tab w:val="left" w:pos="720"/>
        </w:tabs>
        <w:suppressAutoHyphens/>
        <w:rPr>
          <w:iCs/>
          <w:spacing w:val="-3"/>
        </w:rPr>
      </w:pPr>
    </w:p>
    <w:p w14:paraId="2C99F9DA" w14:textId="77777777" w:rsidR="008325D7" w:rsidRDefault="008325D7" w:rsidP="008325D7">
      <w:pPr>
        <w:tabs>
          <w:tab w:val="left" w:pos="-720"/>
          <w:tab w:val="left" w:pos="720"/>
        </w:tabs>
        <w:suppressAutoHyphens/>
        <w:ind w:left="2160" w:hanging="2160"/>
        <w:rPr>
          <w:iCs/>
          <w:spacing w:val="-3"/>
        </w:rPr>
      </w:pPr>
      <w:r w:rsidRPr="008325D7">
        <w:rPr>
          <w:iCs/>
          <w:spacing w:val="-3"/>
        </w:rPr>
        <w:tab/>
      </w:r>
      <w:r w:rsidRPr="008325D7">
        <w:rPr>
          <w:iCs/>
          <w:spacing w:val="-3"/>
        </w:rPr>
        <w:tab/>
        <w:t>3.</w:t>
      </w:r>
      <w:r w:rsidRPr="008325D7">
        <w:rPr>
          <w:iCs/>
          <w:spacing w:val="-3"/>
        </w:rPr>
        <w:tab/>
        <w:t>While measurements are being recorded, a continual visual and aural surveillance of extraneous sound sources shall be made to ensure that the measurements are due to the sound being investigated. The sound levels of extraneous sound sources shall be recorded.</w:t>
      </w:r>
    </w:p>
    <w:p w14:paraId="58A956B2" w14:textId="77777777" w:rsidR="0099106E" w:rsidRDefault="0099106E" w:rsidP="0099106E">
      <w:pPr>
        <w:tabs>
          <w:tab w:val="left" w:pos="-720"/>
        </w:tabs>
        <w:suppressAutoHyphens/>
        <w:rPr>
          <w:spacing w:val="-3"/>
        </w:rPr>
      </w:pPr>
      <w:r>
        <w:rPr>
          <w:spacing w:val="-3"/>
        </w:rPr>
        <w:t>(Ord. No. 03-24, 07-09-2024)</w:t>
      </w:r>
    </w:p>
    <w:p w14:paraId="35373B22" w14:textId="77777777" w:rsidR="008325D7" w:rsidRPr="008325D7" w:rsidRDefault="008325D7" w:rsidP="008325D7">
      <w:pPr>
        <w:tabs>
          <w:tab w:val="left" w:pos="-720"/>
          <w:tab w:val="left" w:pos="720"/>
        </w:tabs>
        <w:suppressAutoHyphens/>
        <w:ind w:left="2160" w:hanging="2160"/>
        <w:rPr>
          <w:b/>
          <w:bCs/>
          <w:spacing w:val="-3"/>
        </w:rPr>
      </w:pPr>
      <w:r w:rsidRPr="008325D7">
        <w:rPr>
          <w:iCs/>
          <w:spacing w:val="-3"/>
        </w:rPr>
        <w:tab/>
      </w:r>
      <w:r w:rsidRPr="008325D7">
        <w:rPr>
          <w:iCs/>
          <w:spacing w:val="-3"/>
        </w:rPr>
        <w:tab/>
      </w:r>
    </w:p>
    <w:p w14:paraId="22E44D69" w14:textId="0CC627F3" w:rsidR="008325D7" w:rsidRPr="008325D7" w:rsidRDefault="0084066C" w:rsidP="008325D7">
      <w:pPr>
        <w:tabs>
          <w:tab w:val="left" w:pos="-720"/>
          <w:tab w:val="left" w:pos="720"/>
        </w:tabs>
        <w:suppressAutoHyphens/>
        <w:rPr>
          <w:b/>
          <w:bCs/>
          <w:i/>
          <w:iCs/>
          <w:spacing w:val="-3"/>
          <w:u w:val="single"/>
        </w:rPr>
      </w:pPr>
      <w:r>
        <w:rPr>
          <w:b/>
          <w:bCs/>
          <w:spacing w:val="-3"/>
        </w:rPr>
        <w:tab/>
        <w:t>Sec.</w:t>
      </w:r>
      <w:r w:rsidR="008325D7" w:rsidRPr="008325D7">
        <w:rPr>
          <w:b/>
          <w:bCs/>
          <w:spacing w:val="-3"/>
        </w:rPr>
        <w:t xml:space="preserve"> 7-69</w:t>
      </w:r>
      <w:r>
        <w:rPr>
          <w:b/>
          <w:bCs/>
          <w:spacing w:val="-3"/>
        </w:rPr>
        <w:t xml:space="preserve">.  </w:t>
      </w:r>
      <w:r w:rsidR="008325D7" w:rsidRPr="008325D7">
        <w:rPr>
          <w:b/>
          <w:bCs/>
          <w:spacing w:val="-3"/>
        </w:rPr>
        <w:t>Administration and enforcement.</w:t>
      </w:r>
      <w:r w:rsidR="008325D7" w:rsidRPr="008325D7">
        <w:rPr>
          <w:b/>
          <w:bCs/>
          <w:i/>
          <w:iCs/>
          <w:spacing w:val="-3"/>
        </w:rPr>
        <w:t xml:space="preserve"> </w:t>
      </w:r>
    </w:p>
    <w:p w14:paraId="2B7A889E" w14:textId="77777777" w:rsidR="008325D7" w:rsidRPr="008325D7" w:rsidRDefault="008325D7" w:rsidP="008325D7">
      <w:pPr>
        <w:tabs>
          <w:tab w:val="left" w:pos="-720"/>
          <w:tab w:val="left" w:pos="720"/>
        </w:tabs>
        <w:suppressAutoHyphens/>
        <w:rPr>
          <w:b/>
          <w:bCs/>
          <w:spacing w:val="-3"/>
          <w:u w:val="single"/>
        </w:rPr>
      </w:pPr>
    </w:p>
    <w:p w14:paraId="16D7D637" w14:textId="08309F2F" w:rsidR="008325D7" w:rsidRPr="008325D7" w:rsidRDefault="008325D7" w:rsidP="008325D7">
      <w:pPr>
        <w:tabs>
          <w:tab w:val="left" w:pos="-720"/>
          <w:tab w:val="left" w:pos="720"/>
        </w:tabs>
        <w:suppressAutoHyphens/>
        <w:ind w:left="1440" w:hanging="1440"/>
        <w:rPr>
          <w:spacing w:val="-3"/>
        </w:rPr>
      </w:pPr>
      <w:r w:rsidRPr="008325D7">
        <w:rPr>
          <w:spacing w:val="-3"/>
        </w:rPr>
        <w:tab/>
        <w:t>A.</w:t>
      </w:r>
      <w:r w:rsidRPr="008325D7">
        <w:rPr>
          <w:spacing w:val="-3"/>
        </w:rPr>
        <w:tab/>
        <w:t xml:space="preserve">The Town Manager shall appoint a Town employee to enforce the provisions of this Ordinance and carrying out the purpose of this Chapter as specified in § 7-60. The Chief of Police, or his designated representative, shall have the authority to investigate complaints of noise pollution in coordination with the Town employee appointed by the Town Manager and the Chief, his designee or the Town employee </w:t>
      </w:r>
      <w:r w:rsidRPr="008325D7">
        <w:rPr>
          <w:spacing w:val="-3"/>
        </w:rPr>
        <w:lastRenderedPageBreak/>
        <w:t>appointed by the Town Manager shall have authority to issue citations for violations of this Chapter.</w:t>
      </w:r>
    </w:p>
    <w:p w14:paraId="7141B406" w14:textId="77777777" w:rsidR="008325D7" w:rsidRPr="008325D7" w:rsidRDefault="008325D7" w:rsidP="008325D7">
      <w:pPr>
        <w:tabs>
          <w:tab w:val="left" w:pos="-720"/>
          <w:tab w:val="left" w:pos="720"/>
        </w:tabs>
        <w:suppressAutoHyphens/>
        <w:rPr>
          <w:b/>
          <w:bCs/>
          <w:spacing w:val="-3"/>
        </w:rPr>
      </w:pPr>
    </w:p>
    <w:p w14:paraId="00A4454B" w14:textId="77777777" w:rsidR="008325D7" w:rsidRPr="008325D7" w:rsidRDefault="008325D7" w:rsidP="008325D7">
      <w:pPr>
        <w:widowControl w:val="0"/>
        <w:numPr>
          <w:ilvl w:val="0"/>
          <w:numId w:val="9"/>
        </w:numPr>
        <w:tabs>
          <w:tab w:val="left" w:pos="-720"/>
          <w:tab w:val="left" w:pos="720"/>
        </w:tabs>
        <w:suppressAutoHyphens/>
        <w:rPr>
          <w:spacing w:val="-3"/>
        </w:rPr>
      </w:pPr>
      <w:r w:rsidRPr="008325D7">
        <w:rPr>
          <w:spacing w:val="-3"/>
        </w:rPr>
        <w:t xml:space="preserve">Inspections. </w:t>
      </w:r>
    </w:p>
    <w:p w14:paraId="3902EC25" w14:textId="77777777" w:rsidR="008325D7" w:rsidRPr="008325D7" w:rsidRDefault="008325D7" w:rsidP="008325D7">
      <w:pPr>
        <w:tabs>
          <w:tab w:val="left" w:pos="-720"/>
          <w:tab w:val="left" w:pos="720"/>
        </w:tabs>
        <w:suppressAutoHyphens/>
        <w:ind w:left="720"/>
        <w:rPr>
          <w:spacing w:val="-3"/>
        </w:rPr>
      </w:pPr>
    </w:p>
    <w:p w14:paraId="402A0D20" w14:textId="77777777" w:rsidR="008325D7" w:rsidRPr="008325D7" w:rsidRDefault="008325D7" w:rsidP="008325D7">
      <w:pPr>
        <w:tabs>
          <w:tab w:val="left" w:pos="-720"/>
          <w:tab w:val="left" w:pos="720"/>
        </w:tabs>
        <w:suppressAutoHyphens/>
        <w:ind w:left="2160" w:hanging="720"/>
        <w:rPr>
          <w:spacing w:val="-3"/>
        </w:rPr>
      </w:pPr>
      <w:r w:rsidRPr="008325D7">
        <w:rPr>
          <w:spacing w:val="-3"/>
        </w:rPr>
        <w:t>1.</w:t>
      </w:r>
      <w:r w:rsidRPr="008325D7">
        <w:rPr>
          <w:spacing w:val="-3"/>
        </w:rPr>
        <w:tab/>
        <w:t>For the purposes of determining compliance with the provisions of this Chapter, the Chief of Police or his designated representative and/or the Town employee appointed by the Town Manager is hereby authorized to make inspections of all noise sources and to take measurements and make tests,</w:t>
      </w:r>
      <w:r w:rsidRPr="008325D7">
        <w:rPr>
          <w:i/>
          <w:iCs/>
          <w:spacing w:val="-3"/>
        </w:rPr>
        <w:t xml:space="preserve"> </w:t>
      </w:r>
      <w:r w:rsidRPr="008325D7">
        <w:rPr>
          <w:spacing w:val="-3"/>
        </w:rPr>
        <w:t>whenever necessary, to determine the quantity and character of noise.  In the event that any person refuses or restricts entry and free access to any part of a premise, or refuses inspection, testing, or noise measurement of any activity, device, facility, or process where inspection is sought, the Town may seek from the appropriate court a warrant, without interference, restriction, or obstruction, at a reasonable time, for the purpose of inspecting, testing, or measuring noise.</w:t>
      </w:r>
    </w:p>
    <w:p w14:paraId="28466715" w14:textId="77777777" w:rsidR="008325D7" w:rsidRPr="008325D7" w:rsidRDefault="008325D7" w:rsidP="008325D7">
      <w:pPr>
        <w:tabs>
          <w:tab w:val="left" w:pos="-720"/>
          <w:tab w:val="left" w:pos="720"/>
        </w:tabs>
        <w:suppressAutoHyphens/>
        <w:rPr>
          <w:spacing w:val="-3"/>
        </w:rPr>
      </w:pPr>
    </w:p>
    <w:p w14:paraId="2FED5E08" w14:textId="77777777" w:rsidR="008325D7" w:rsidRPr="008325D7" w:rsidRDefault="008325D7" w:rsidP="008325D7">
      <w:pPr>
        <w:widowControl w:val="0"/>
        <w:numPr>
          <w:ilvl w:val="3"/>
          <w:numId w:val="9"/>
        </w:numPr>
        <w:tabs>
          <w:tab w:val="clear" w:pos="3600"/>
          <w:tab w:val="left" w:pos="-720"/>
          <w:tab w:val="left" w:pos="720"/>
          <w:tab w:val="num" w:pos="2160"/>
        </w:tabs>
        <w:suppressAutoHyphens/>
        <w:ind w:left="2160"/>
        <w:rPr>
          <w:spacing w:val="-3"/>
        </w:rPr>
      </w:pPr>
      <w:r w:rsidRPr="008325D7">
        <w:rPr>
          <w:spacing w:val="-3"/>
        </w:rPr>
        <w:t>It shall be unlawful for any person to refuse to allow or permit the Chief of Police or his designated representative, or the Town employee appointed by the Town Manager, free access to any premise, when the Chief of Police or his designated representative or the appointed Town employee is acting in compliance with a warrant for inspection and order issued by the appropriate court.</w:t>
      </w:r>
    </w:p>
    <w:p w14:paraId="403D24BC" w14:textId="77777777" w:rsidR="008325D7" w:rsidRPr="008325D7" w:rsidRDefault="008325D7" w:rsidP="008325D7">
      <w:pPr>
        <w:tabs>
          <w:tab w:val="left" w:pos="-720"/>
          <w:tab w:val="left" w:pos="720"/>
        </w:tabs>
        <w:suppressAutoHyphens/>
        <w:ind w:left="1440"/>
        <w:rPr>
          <w:spacing w:val="-3"/>
        </w:rPr>
      </w:pPr>
    </w:p>
    <w:p w14:paraId="04B7133F" w14:textId="77777777" w:rsidR="008325D7" w:rsidRPr="008325D7" w:rsidRDefault="008325D7" w:rsidP="008325D7">
      <w:pPr>
        <w:tabs>
          <w:tab w:val="left" w:pos="-720"/>
          <w:tab w:val="left" w:pos="720"/>
        </w:tabs>
        <w:suppressAutoHyphens/>
        <w:rPr>
          <w:spacing w:val="-3"/>
        </w:rPr>
      </w:pPr>
      <w:r w:rsidRPr="008325D7">
        <w:rPr>
          <w:spacing w:val="-3"/>
        </w:rPr>
        <w:tab/>
      </w:r>
      <w:r w:rsidRPr="008325D7">
        <w:rPr>
          <w:spacing w:val="-3"/>
        </w:rPr>
        <w:tab/>
        <w:t>3.</w:t>
      </w:r>
      <w:r w:rsidRPr="008325D7">
        <w:rPr>
          <w:spacing w:val="-3"/>
        </w:rPr>
        <w:tab/>
        <w:t xml:space="preserve">No person shall hinder, obstruct, delay, resist, prevent in any </w:t>
      </w:r>
    </w:p>
    <w:p w14:paraId="7E6A0E48" w14:textId="77777777" w:rsidR="008325D7" w:rsidRPr="008325D7" w:rsidRDefault="008325D7" w:rsidP="008325D7">
      <w:pPr>
        <w:tabs>
          <w:tab w:val="left" w:pos="-720"/>
          <w:tab w:val="left" w:pos="720"/>
        </w:tabs>
        <w:suppressAutoHyphens/>
        <w:ind w:left="2160"/>
        <w:rPr>
          <w:spacing w:val="-3"/>
        </w:rPr>
      </w:pPr>
      <w:r w:rsidRPr="008325D7">
        <w:rPr>
          <w:spacing w:val="-3"/>
        </w:rPr>
        <w:t>way, interfere or attempt to interfere with any authorized person while in the performance of his/her duties under this Chapter.</w:t>
      </w:r>
    </w:p>
    <w:p w14:paraId="736FC0AE" w14:textId="77777777" w:rsidR="0099106E" w:rsidRDefault="0099106E" w:rsidP="0099106E">
      <w:pPr>
        <w:tabs>
          <w:tab w:val="left" w:pos="-720"/>
        </w:tabs>
        <w:suppressAutoHyphens/>
        <w:rPr>
          <w:spacing w:val="-3"/>
        </w:rPr>
      </w:pPr>
      <w:r>
        <w:rPr>
          <w:spacing w:val="-3"/>
        </w:rPr>
        <w:t>(Ord. No. 03-24, 07-09-2024)</w:t>
      </w:r>
    </w:p>
    <w:p w14:paraId="799843B3" w14:textId="77777777" w:rsidR="008325D7" w:rsidRPr="008325D7" w:rsidRDefault="008325D7" w:rsidP="0099106E">
      <w:pPr>
        <w:tabs>
          <w:tab w:val="left" w:pos="-720"/>
          <w:tab w:val="left" w:pos="720"/>
        </w:tabs>
        <w:suppressAutoHyphens/>
        <w:rPr>
          <w:spacing w:val="-3"/>
        </w:rPr>
      </w:pPr>
    </w:p>
    <w:p w14:paraId="616A3432" w14:textId="3338A727" w:rsidR="008325D7" w:rsidRPr="008325D7" w:rsidRDefault="0084066C" w:rsidP="008325D7">
      <w:pPr>
        <w:tabs>
          <w:tab w:val="left" w:pos="-720"/>
          <w:tab w:val="left" w:pos="720"/>
        </w:tabs>
        <w:suppressAutoHyphens/>
        <w:rPr>
          <w:b/>
          <w:bCs/>
          <w:i/>
          <w:iCs/>
          <w:spacing w:val="-3"/>
        </w:rPr>
      </w:pPr>
      <w:r>
        <w:rPr>
          <w:b/>
          <w:bCs/>
          <w:spacing w:val="-3"/>
        </w:rPr>
        <w:tab/>
        <w:t>Sec.</w:t>
      </w:r>
      <w:r w:rsidR="008325D7" w:rsidRPr="008325D7">
        <w:rPr>
          <w:b/>
          <w:bCs/>
          <w:spacing w:val="-3"/>
        </w:rPr>
        <w:t xml:space="preserve"> 7-70</w:t>
      </w:r>
      <w:r>
        <w:rPr>
          <w:b/>
          <w:bCs/>
          <w:spacing w:val="-3"/>
        </w:rPr>
        <w:t>.</w:t>
      </w:r>
      <w:r w:rsidR="008325D7" w:rsidRPr="008325D7">
        <w:rPr>
          <w:spacing w:val="-3"/>
        </w:rPr>
        <w:t xml:space="preserve"> </w:t>
      </w:r>
      <w:r>
        <w:rPr>
          <w:spacing w:val="-3"/>
        </w:rPr>
        <w:t xml:space="preserve"> </w:t>
      </w:r>
      <w:r w:rsidR="008325D7" w:rsidRPr="008325D7">
        <w:rPr>
          <w:b/>
          <w:bCs/>
          <w:spacing w:val="-3"/>
        </w:rPr>
        <w:t>Violations and penalties.</w:t>
      </w:r>
      <w:r w:rsidR="008325D7" w:rsidRPr="008325D7">
        <w:rPr>
          <w:b/>
          <w:bCs/>
          <w:i/>
          <w:iCs/>
          <w:spacing w:val="-3"/>
        </w:rPr>
        <w:t xml:space="preserve"> </w:t>
      </w:r>
    </w:p>
    <w:p w14:paraId="426139E8" w14:textId="77777777" w:rsidR="008325D7" w:rsidRPr="008325D7" w:rsidRDefault="008325D7" w:rsidP="008325D7">
      <w:pPr>
        <w:tabs>
          <w:tab w:val="left" w:pos="-720"/>
          <w:tab w:val="left" w:pos="720"/>
        </w:tabs>
        <w:suppressAutoHyphens/>
        <w:ind w:left="1440" w:hanging="720"/>
        <w:rPr>
          <w:spacing w:val="-3"/>
        </w:rPr>
      </w:pPr>
    </w:p>
    <w:p w14:paraId="26F747A8" w14:textId="77777777" w:rsidR="008325D7" w:rsidRPr="008325D7" w:rsidRDefault="008325D7" w:rsidP="008325D7">
      <w:pPr>
        <w:tabs>
          <w:tab w:val="left" w:pos="-720"/>
          <w:tab w:val="left" w:pos="720"/>
        </w:tabs>
        <w:suppressAutoHyphens/>
        <w:ind w:left="1440" w:hanging="720"/>
        <w:rPr>
          <w:spacing w:val="-3"/>
        </w:rPr>
      </w:pPr>
      <w:r w:rsidRPr="008325D7">
        <w:rPr>
          <w:spacing w:val="-3"/>
        </w:rPr>
        <w:t>A.</w:t>
      </w:r>
      <w:r w:rsidRPr="008325D7">
        <w:rPr>
          <w:spacing w:val="-3"/>
        </w:rPr>
        <w:tab/>
        <w:t xml:space="preserve">No person shall violate or cause the violation of the provisions of this Chapter.  </w:t>
      </w:r>
      <w:r w:rsidRPr="008325D7">
        <w:t xml:space="preserve">  </w:t>
      </w:r>
    </w:p>
    <w:p w14:paraId="7784D1B8" w14:textId="77777777" w:rsidR="008325D7" w:rsidRPr="008325D7" w:rsidRDefault="008325D7" w:rsidP="008325D7">
      <w:pPr>
        <w:tabs>
          <w:tab w:val="left" w:pos="-720"/>
          <w:tab w:val="left" w:pos="720"/>
        </w:tabs>
        <w:suppressAutoHyphens/>
        <w:ind w:left="1440" w:hanging="720"/>
        <w:rPr>
          <w:spacing w:val="-3"/>
        </w:rPr>
      </w:pPr>
    </w:p>
    <w:p w14:paraId="3D6E69F1" w14:textId="77777777" w:rsidR="008325D7" w:rsidRPr="008325D7" w:rsidRDefault="008325D7" w:rsidP="008325D7">
      <w:pPr>
        <w:tabs>
          <w:tab w:val="left" w:pos="-720"/>
          <w:tab w:val="left" w:pos="720"/>
        </w:tabs>
        <w:suppressAutoHyphens/>
        <w:ind w:left="1440" w:hanging="720"/>
        <w:rPr>
          <w:spacing w:val="-3"/>
        </w:rPr>
      </w:pPr>
      <w:r w:rsidRPr="008325D7">
        <w:rPr>
          <w:spacing w:val="-3"/>
        </w:rPr>
        <w:t>B.</w:t>
      </w:r>
      <w:r w:rsidRPr="008325D7">
        <w:rPr>
          <w:spacing w:val="-3"/>
        </w:rPr>
        <w:tab/>
        <w:t xml:space="preserve">Any person in violation of the provisions of this Chapter shall be fined one hundred dollars ($100.00) for the initial violation. </w:t>
      </w:r>
    </w:p>
    <w:p w14:paraId="4FE3242F" w14:textId="77777777" w:rsidR="008325D7" w:rsidRPr="008325D7" w:rsidRDefault="008325D7" w:rsidP="008325D7">
      <w:pPr>
        <w:tabs>
          <w:tab w:val="left" w:pos="-720"/>
          <w:tab w:val="left" w:pos="720"/>
        </w:tabs>
        <w:suppressAutoHyphens/>
        <w:ind w:left="1440" w:hanging="720"/>
        <w:rPr>
          <w:spacing w:val="-3"/>
        </w:rPr>
      </w:pPr>
      <w:r w:rsidRPr="008325D7">
        <w:rPr>
          <w:spacing w:val="-3"/>
        </w:rPr>
        <w:t xml:space="preserve"> </w:t>
      </w:r>
    </w:p>
    <w:p w14:paraId="57EFEC8D" w14:textId="77777777" w:rsidR="008325D7" w:rsidRPr="008325D7" w:rsidRDefault="008325D7" w:rsidP="008325D7">
      <w:pPr>
        <w:pStyle w:val="BodyTextIndent2"/>
        <w:numPr>
          <w:ilvl w:val="0"/>
          <w:numId w:val="8"/>
        </w:numPr>
        <w:tabs>
          <w:tab w:val="clear" w:pos="2520"/>
          <w:tab w:val="num" w:pos="1440"/>
        </w:tabs>
        <w:ind w:left="1440" w:hanging="720"/>
        <w:rPr>
          <w:rFonts w:ascii="Times New Roman" w:hAnsi="Times New Roman"/>
          <w:szCs w:val="24"/>
        </w:rPr>
      </w:pPr>
      <w:r w:rsidRPr="008325D7">
        <w:rPr>
          <w:rFonts w:ascii="Times New Roman" w:hAnsi="Times New Roman"/>
          <w:szCs w:val="24"/>
        </w:rPr>
        <w:t xml:space="preserve">Each day on which a violation occurs or continues shall be considered </w:t>
      </w:r>
    </w:p>
    <w:p w14:paraId="2A52B005" w14:textId="77777777" w:rsidR="008325D7" w:rsidRPr="008325D7" w:rsidRDefault="008325D7" w:rsidP="008325D7">
      <w:pPr>
        <w:pStyle w:val="BodyTextIndent2"/>
        <w:ind w:left="720" w:firstLine="0"/>
        <w:rPr>
          <w:rFonts w:ascii="Times New Roman" w:hAnsi="Times New Roman"/>
          <w:szCs w:val="24"/>
        </w:rPr>
      </w:pPr>
      <w:r w:rsidRPr="008325D7">
        <w:rPr>
          <w:rFonts w:ascii="Times New Roman" w:hAnsi="Times New Roman"/>
          <w:szCs w:val="24"/>
        </w:rPr>
        <w:tab/>
        <w:t xml:space="preserve">a separate violation of this chapter. For the second violation and each </w:t>
      </w:r>
    </w:p>
    <w:p w14:paraId="41377EA4" w14:textId="77777777" w:rsidR="008325D7" w:rsidRPr="008325D7" w:rsidRDefault="008325D7" w:rsidP="008325D7">
      <w:pPr>
        <w:pStyle w:val="BodyTextIndent2"/>
        <w:ind w:left="720" w:firstLine="0"/>
        <w:rPr>
          <w:rFonts w:ascii="Times New Roman" w:hAnsi="Times New Roman"/>
          <w:szCs w:val="24"/>
        </w:rPr>
      </w:pPr>
      <w:r w:rsidRPr="008325D7">
        <w:rPr>
          <w:rFonts w:ascii="Times New Roman" w:hAnsi="Times New Roman"/>
          <w:szCs w:val="24"/>
        </w:rPr>
        <w:tab/>
        <w:t xml:space="preserve">additional violation thereafter, the fine imposed shall be two hundred </w:t>
      </w:r>
    </w:p>
    <w:p w14:paraId="090236B8" w14:textId="77777777" w:rsidR="008325D7" w:rsidRPr="008325D7" w:rsidRDefault="008325D7" w:rsidP="008325D7">
      <w:pPr>
        <w:tabs>
          <w:tab w:val="left" w:pos="-720"/>
          <w:tab w:val="left" w:pos="720"/>
        </w:tabs>
        <w:suppressAutoHyphens/>
      </w:pPr>
      <w:r w:rsidRPr="008325D7">
        <w:rPr>
          <w:spacing w:val="-3"/>
        </w:rPr>
        <w:tab/>
      </w:r>
      <w:r w:rsidRPr="008325D7">
        <w:rPr>
          <w:spacing w:val="-3"/>
        </w:rPr>
        <w:tab/>
      </w:r>
      <w:r w:rsidRPr="008325D7">
        <w:t>dollars ($200.00).</w:t>
      </w:r>
    </w:p>
    <w:p w14:paraId="213FC122" w14:textId="77777777" w:rsidR="0099106E" w:rsidRDefault="0099106E" w:rsidP="0099106E">
      <w:pPr>
        <w:tabs>
          <w:tab w:val="left" w:pos="-720"/>
        </w:tabs>
        <w:suppressAutoHyphens/>
        <w:rPr>
          <w:spacing w:val="-3"/>
        </w:rPr>
      </w:pPr>
      <w:r>
        <w:rPr>
          <w:spacing w:val="-3"/>
        </w:rPr>
        <w:t>(Ord. No. 03-24, 07-09-2024)</w:t>
      </w:r>
    </w:p>
    <w:p w14:paraId="70741E12" w14:textId="5ABF2AC2" w:rsidR="008325D7" w:rsidRPr="008325D7" w:rsidRDefault="0084066C" w:rsidP="008325D7">
      <w:pPr>
        <w:pStyle w:val="BodyTextIndent2"/>
        <w:ind w:left="0" w:firstLine="0"/>
        <w:rPr>
          <w:rFonts w:ascii="Times New Roman" w:hAnsi="Times New Roman"/>
          <w:szCs w:val="24"/>
        </w:rPr>
      </w:pPr>
      <w:r>
        <w:rPr>
          <w:rFonts w:ascii="Times New Roman" w:hAnsi="Times New Roman"/>
          <w:szCs w:val="24"/>
        </w:rPr>
        <w:tab/>
      </w:r>
    </w:p>
    <w:p w14:paraId="31B29D9D" w14:textId="4E6777C7" w:rsidR="008325D7" w:rsidRPr="008325D7" w:rsidRDefault="0084066C" w:rsidP="008325D7">
      <w:pPr>
        <w:pStyle w:val="BodyTextIndent2"/>
        <w:ind w:left="0" w:firstLine="0"/>
        <w:rPr>
          <w:rFonts w:ascii="Times New Roman" w:hAnsi="Times New Roman"/>
          <w:b/>
          <w:i/>
          <w:szCs w:val="24"/>
        </w:rPr>
      </w:pPr>
      <w:r>
        <w:rPr>
          <w:rFonts w:ascii="Times New Roman" w:hAnsi="Times New Roman"/>
          <w:b/>
          <w:szCs w:val="24"/>
        </w:rPr>
        <w:tab/>
        <w:t>Sec.</w:t>
      </w:r>
      <w:r w:rsidR="008325D7" w:rsidRPr="008325D7">
        <w:rPr>
          <w:rFonts w:ascii="Times New Roman" w:hAnsi="Times New Roman"/>
          <w:b/>
          <w:szCs w:val="24"/>
        </w:rPr>
        <w:t xml:space="preserve"> 7-71</w:t>
      </w:r>
      <w:r>
        <w:rPr>
          <w:rFonts w:ascii="Times New Roman" w:hAnsi="Times New Roman"/>
          <w:b/>
          <w:szCs w:val="24"/>
        </w:rPr>
        <w:t xml:space="preserve">.  </w:t>
      </w:r>
      <w:r w:rsidR="008325D7" w:rsidRPr="008325D7">
        <w:rPr>
          <w:rFonts w:ascii="Times New Roman" w:hAnsi="Times New Roman"/>
          <w:b/>
          <w:iCs/>
          <w:szCs w:val="24"/>
        </w:rPr>
        <w:t>Variances.</w:t>
      </w:r>
      <w:r w:rsidR="008325D7" w:rsidRPr="008325D7">
        <w:rPr>
          <w:rFonts w:ascii="Times New Roman" w:hAnsi="Times New Roman"/>
          <w:b/>
          <w:i/>
          <w:szCs w:val="24"/>
        </w:rPr>
        <w:t xml:space="preserve"> </w:t>
      </w:r>
    </w:p>
    <w:p w14:paraId="2C555A4A" w14:textId="77777777" w:rsidR="008325D7" w:rsidRPr="008325D7" w:rsidRDefault="008325D7" w:rsidP="008325D7">
      <w:pPr>
        <w:pStyle w:val="BodyTextIndent2"/>
        <w:ind w:left="0" w:firstLine="0"/>
        <w:rPr>
          <w:rFonts w:ascii="Times New Roman" w:hAnsi="Times New Roman"/>
          <w:b/>
          <w:i/>
          <w:szCs w:val="24"/>
        </w:rPr>
      </w:pPr>
    </w:p>
    <w:p w14:paraId="6175A2F2" w14:textId="77777777" w:rsidR="008325D7" w:rsidRPr="008325D7" w:rsidRDefault="008325D7" w:rsidP="008325D7">
      <w:pPr>
        <w:pStyle w:val="BodyTextIndent2"/>
        <w:numPr>
          <w:ilvl w:val="0"/>
          <w:numId w:val="11"/>
        </w:numPr>
        <w:rPr>
          <w:rFonts w:ascii="Times New Roman" w:hAnsi="Times New Roman"/>
          <w:szCs w:val="24"/>
        </w:rPr>
      </w:pPr>
      <w:r w:rsidRPr="008325D7">
        <w:rPr>
          <w:rFonts w:ascii="Times New Roman" w:hAnsi="Times New Roman"/>
          <w:szCs w:val="24"/>
        </w:rPr>
        <w:t xml:space="preserve">Any person living or doing business in the Town of Berlin may apply to the Town Council for a variance or partial variance from one or more of the provisions of this </w:t>
      </w:r>
      <w:r w:rsidRPr="008325D7">
        <w:rPr>
          <w:rFonts w:ascii="Times New Roman" w:hAnsi="Times New Roman"/>
          <w:szCs w:val="24"/>
        </w:rPr>
        <w:lastRenderedPageBreak/>
        <w:t>Chapter, which are more stringent than the Connecticut Department of Energy and Environmental Protection’s regulations for the control of noise, provided that the applicant supplies the following information to the Town Council at least thirty (30) days prior to the start of such activity:</w:t>
      </w:r>
    </w:p>
    <w:p w14:paraId="78F9047D" w14:textId="77777777" w:rsidR="008325D7" w:rsidRPr="008325D7" w:rsidRDefault="008325D7" w:rsidP="008325D7">
      <w:pPr>
        <w:pStyle w:val="BodyTextIndent2"/>
        <w:ind w:left="720" w:firstLine="0"/>
        <w:rPr>
          <w:rFonts w:ascii="Times New Roman" w:eastAsia="Batang" w:hAnsi="Times New Roman"/>
          <w:snapToGrid/>
          <w:szCs w:val="24"/>
          <w:shd w:val="clear" w:color="auto" w:fill="FFFFFF"/>
          <w:lang w:eastAsia="ko-KR"/>
        </w:rPr>
      </w:pPr>
      <w:bookmarkStart w:id="91" w:name="IN;3"/>
      <w:bookmarkEnd w:id="91"/>
    </w:p>
    <w:p w14:paraId="042E22CE" w14:textId="77777777" w:rsidR="008325D7" w:rsidRPr="008325D7" w:rsidRDefault="008325D7" w:rsidP="008325D7">
      <w:pPr>
        <w:pStyle w:val="BodyTextIndent2"/>
        <w:numPr>
          <w:ilvl w:val="1"/>
          <w:numId w:val="11"/>
        </w:numPr>
        <w:tabs>
          <w:tab w:val="clear" w:pos="1800"/>
          <w:tab w:val="num" w:pos="2160"/>
        </w:tabs>
        <w:rPr>
          <w:rFonts w:ascii="Times New Roman" w:hAnsi="Times New Roman"/>
          <w:szCs w:val="24"/>
        </w:rPr>
      </w:pPr>
      <w:r w:rsidRPr="008325D7">
        <w:rPr>
          <w:rFonts w:ascii="Times New Roman" w:eastAsia="Batang" w:hAnsi="Times New Roman"/>
          <w:snapToGrid/>
          <w:szCs w:val="24"/>
          <w:shd w:val="clear" w:color="auto" w:fill="FFFFFF"/>
          <w:lang w:eastAsia="ko-KR"/>
        </w:rPr>
        <w:t xml:space="preserve">      The location and nature of the </w:t>
      </w:r>
      <w:proofErr w:type="gramStart"/>
      <w:r w:rsidRPr="008325D7">
        <w:rPr>
          <w:rFonts w:ascii="Times New Roman" w:eastAsia="Batang" w:hAnsi="Times New Roman"/>
          <w:snapToGrid/>
          <w:szCs w:val="24"/>
          <w:shd w:val="clear" w:color="auto" w:fill="FFFFFF"/>
          <w:lang w:eastAsia="ko-KR"/>
        </w:rPr>
        <w:t>activity;</w:t>
      </w:r>
      <w:proofErr w:type="gramEnd"/>
    </w:p>
    <w:p w14:paraId="78F9E1D2" w14:textId="77777777" w:rsidR="008325D7" w:rsidRPr="008325D7" w:rsidRDefault="008325D7" w:rsidP="008325D7">
      <w:pPr>
        <w:shd w:val="clear" w:color="auto" w:fill="FFFFFF"/>
        <w:ind w:left="1440" w:right="120" w:firstLine="720"/>
        <w:rPr>
          <w:rFonts w:eastAsia="Batang"/>
          <w:color w:val="000000"/>
          <w:shd w:val="clear" w:color="auto" w:fill="FFFFFF"/>
          <w:lang w:eastAsia="ko-KR"/>
        </w:rPr>
      </w:pPr>
    </w:p>
    <w:p w14:paraId="25591CD8" w14:textId="77777777" w:rsidR="008325D7" w:rsidRPr="008325D7" w:rsidRDefault="008325D7" w:rsidP="008325D7">
      <w:pPr>
        <w:shd w:val="clear" w:color="auto" w:fill="FFFFFF"/>
        <w:ind w:left="720" w:right="120" w:firstLine="720"/>
        <w:rPr>
          <w:rFonts w:eastAsia="Batang"/>
          <w:color w:val="000000"/>
          <w:shd w:val="clear" w:color="auto" w:fill="FFFFFF"/>
          <w:lang w:eastAsia="ko-KR"/>
        </w:rPr>
      </w:pPr>
      <w:r w:rsidRPr="008325D7">
        <w:rPr>
          <w:rFonts w:eastAsia="Batang"/>
          <w:color w:val="000000"/>
          <w:shd w:val="clear" w:color="auto" w:fill="FFFFFF"/>
          <w:lang w:eastAsia="ko-KR"/>
        </w:rPr>
        <w:t>2.</w:t>
      </w:r>
      <w:r w:rsidRPr="008325D7">
        <w:rPr>
          <w:rFonts w:eastAsia="Batang"/>
          <w:color w:val="000000"/>
          <w:shd w:val="clear" w:color="auto" w:fill="FFFFFF"/>
          <w:lang w:eastAsia="ko-KR"/>
        </w:rPr>
        <w:tab/>
        <w:t xml:space="preserve">The time period and hours of operation of the </w:t>
      </w:r>
      <w:proofErr w:type="gramStart"/>
      <w:r w:rsidRPr="008325D7">
        <w:rPr>
          <w:rFonts w:eastAsia="Batang"/>
          <w:color w:val="000000"/>
          <w:shd w:val="clear" w:color="auto" w:fill="FFFFFF"/>
          <w:lang w:eastAsia="ko-KR"/>
        </w:rPr>
        <w:t>activity;</w:t>
      </w:r>
      <w:proofErr w:type="gramEnd"/>
    </w:p>
    <w:p w14:paraId="66B43F24" w14:textId="77777777" w:rsidR="008325D7" w:rsidRPr="008325D7" w:rsidRDefault="008325D7" w:rsidP="008325D7">
      <w:pPr>
        <w:shd w:val="clear" w:color="auto" w:fill="FFFFFF"/>
        <w:ind w:right="120"/>
        <w:rPr>
          <w:rFonts w:eastAsia="Batang"/>
          <w:color w:val="000000"/>
          <w:shd w:val="clear" w:color="auto" w:fill="FFFFFF"/>
          <w:lang w:eastAsia="ko-KR"/>
        </w:rPr>
      </w:pPr>
    </w:p>
    <w:p w14:paraId="2BE73C85" w14:textId="77777777" w:rsidR="008325D7" w:rsidRPr="008325D7" w:rsidRDefault="008325D7" w:rsidP="008325D7">
      <w:pPr>
        <w:shd w:val="clear" w:color="auto" w:fill="FFFFFF"/>
        <w:ind w:left="2160" w:right="120" w:hanging="720"/>
        <w:rPr>
          <w:rFonts w:eastAsia="Batang"/>
          <w:color w:val="000000"/>
          <w:shd w:val="clear" w:color="auto" w:fill="FFFFFF"/>
          <w:lang w:eastAsia="ko-KR"/>
        </w:rPr>
      </w:pPr>
      <w:r w:rsidRPr="008325D7">
        <w:rPr>
          <w:rFonts w:eastAsia="Batang"/>
          <w:color w:val="000000"/>
          <w:shd w:val="clear" w:color="auto" w:fill="FFFFFF"/>
          <w:lang w:eastAsia="ko-KR"/>
        </w:rPr>
        <w:t>3.</w:t>
      </w:r>
      <w:r w:rsidRPr="008325D7">
        <w:rPr>
          <w:rFonts w:eastAsia="Batang"/>
          <w:color w:val="000000"/>
          <w:shd w:val="clear" w:color="auto" w:fill="FFFFFF"/>
          <w:lang w:eastAsia="ko-KR"/>
        </w:rPr>
        <w:tab/>
        <w:t xml:space="preserve">The nature and intensity of the noise that will be </w:t>
      </w:r>
      <w:proofErr w:type="gramStart"/>
      <w:r w:rsidRPr="008325D7">
        <w:rPr>
          <w:rFonts w:eastAsia="Batang"/>
          <w:color w:val="000000"/>
          <w:shd w:val="clear" w:color="auto" w:fill="FFFFFF"/>
          <w:lang w:eastAsia="ko-KR"/>
        </w:rPr>
        <w:t>generated;</w:t>
      </w:r>
      <w:proofErr w:type="gramEnd"/>
      <w:r w:rsidRPr="008325D7">
        <w:rPr>
          <w:rFonts w:eastAsia="Batang"/>
          <w:color w:val="000000"/>
          <w:shd w:val="clear" w:color="auto" w:fill="FFFFFF"/>
          <w:lang w:eastAsia="ko-KR"/>
        </w:rPr>
        <w:t xml:space="preserve"> </w:t>
      </w:r>
    </w:p>
    <w:p w14:paraId="61097821" w14:textId="77777777" w:rsidR="008325D7" w:rsidRPr="008325D7" w:rsidRDefault="008325D7" w:rsidP="008325D7">
      <w:pPr>
        <w:shd w:val="clear" w:color="auto" w:fill="FFFFFF"/>
        <w:ind w:left="2880" w:right="120" w:hanging="720"/>
        <w:rPr>
          <w:rFonts w:eastAsia="Batang"/>
          <w:color w:val="000000"/>
          <w:shd w:val="clear" w:color="auto" w:fill="FFFFFF"/>
          <w:lang w:eastAsia="ko-KR"/>
        </w:rPr>
      </w:pPr>
    </w:p>
    <w:p w14:paraId="43528492" w14:textId="77777777" w:rsidR="008325D7" w:rsidRPr="008325D7" w:rsidRDefault="008325D7" w:rsidP="008325D7">
      <w:pPr>
        <w:shd w:val="clear" w:color="auto" w:fill="FFFFFF"/>
        <w:ind w:left="2160" w:right="120" w:hanging="720"/>
        <w:rPr>
          <w:rFonts w:eastAsia="Batang"/>
          <w:lang w:eastAsia="ko-KR"/>
        </w:rPr>
      </w:pPr>
      <w:r w:rsidRPr="008325D7">
        <w:rPr>
          <w:rFonts w:eastAsia="Batang"/>
          <w:color w:val="000000"/>
          <w:shd w:val="clear" w:color="auto" w:fill="FFFFFF"/>
          <w:lang w:eastAsia="ko-KR"/>
        </w:rPr>
        <w:t>4.</w:t>
      </w:r>
      <w:r w:rsidRPr="008325D7">
        <w:rPr>
          <w:rFonts w:eastAsia="Batang"/>
          <w:color w:val="000000"/>
          <w:shd w:val="clear" w:color="auto" w:fill="FFFFFF"/>
          <w:lang w:eastAsia="ko-KR"/>
        </w:rPr>
        <w:tab/>
        <w:t>The reason for which the variance is required; and</w:t>
      </w:r>
    </w:p>
    <w:p w14:paraId="4FB4B52C" w14:textId="77777777" w:rsidR="008325D7" w:rsidRPr="008325D7" w:rsidRDefault="008325D7" w:rsidP="008325D7">
      <w:pPr>
        <w:shd w:val="clear" w:color="auto" w:fill="FFFFFF"/>
        <w:spacing w:before="45" w:after="45"/>
        <w:ind w:left="120" w:right="120"/>
        <w:rPr>
          <w:rFonts w:eastAsia="Batang"/>
          <w:lang w:eastAsia="ko-KR"/>
        </w:rPr>
      </w:pPr>
    </w:p>
    <w:p w14:paraId="6297348C" w14:textId="77777777" w:rsidR="008325D7" w:rsidRPr="008325D7" w:rsidRDefault="008325D7" w:rsidP="008325D7">
      <w:pPr>
        <w:shd w:val="clear" w:color="auto" w:fill="FFFFFF"/>
        <w:spacing w:before="45" w:after="45"/>
        <w:ind w:left="2160" w:right="120" w:hanging="720"/>
        <w:rPr>
          <w:rFonts w:eastAsia="Batang"/>
          <w:lang w:eastAsia="ko-KR"/>
        </w:rPr>
      </w:pPr>
      <w:bookmarkStart w:id="92" w:name="IN;4"/>
      <w:bookmarkEnd w:id="92"/>
      <w:r w:rsidRPr="008325D7">
        <w:rPr>
          <w:rFonts w:eastAsia="Batang"/>
          <w:lang w:eastAsia="ko-KR"/>
        </w:rPr>
        <w:t>5.</w:t>
      </w:r>
      <w:r w:rsidRPr="008325D7">
        <w:rPr>
          <w:rFonts w:eastAsia="Batang"/>
          <w:lang w:eastAsia="ko-KR"/>
        </w:rPr>
        <w:tab/>
        <w:t>Any other information required by the Board of Selectmen.</w:t>
      </w:r>
      <w:bookmarkStart w:id="93" w:name="IN;6"/>
      <w:bookmarkStart w:id="94" w:name="IN;8"/>
      <w:bookmarkStart w:id="95" w:name="SDU_3"/>
      <w:bookmarkStart w:id="96" w:name="IN;9"/>
      <w:bookmarkEnd w:id="93"/>
      <w:bookmarkEnd w:id="94"/>
      <w:bookmarkEnd w:id="95"/>
      <w:bookmarkEnd w:id="96"/>
    </w:p>
    <w:p w14:paraId="5DC7B759" w14:textId="77777777" w:rsidR="008325D7" w:rsidRPr="008325D7" w:rsidRDefault="008325D7" w:rsidP="008325D7">
      <w:pPr>
        <w:shd w:val="clear" w:color="auto" w:fill="FFFFFF"/>
        <w:spacing w:before="45" w:after="45"/>
        <w:ind w:left="2160" w:right="120" w:hanging="720"/>
        <w:rPr>
          <w:rFonts w:eastAsia="Batang"/>
          <w:lang w:eastAsia="ko-KR"/>
        </w:rPr>
      </w:pPr>
    </w:p>
    <w:p w14:paraId="51D1BF07" w14:textId="77777777" w:rsidR="008325D7" w:rsidRPr="008325D7" w:rsidRDefault="008325D7" w:rsidP="008325D7">
      <w:pPr>
        <w:shd w:val="clear" w:color="auto" w:fill="FFFFFF"/>
        <w:spacing w:before="45" w:after="240"/>
        <w:ind w:left="1440" w:right="120" w:hanging="720"/>
        <w:rPr>
          <w:rFonts w:eastAsia="Batang"/>
          <w:color w:val="000000"/>
          <w:shd w:val="clear" w:color="auto" w:fill="FFFFFF"/>
          <w:lang w:eastAsia="ko-KR"/>
        </w:rPr>
      </w:pPr>
      <w:r w:rsidRPr="008325D7">
        <w:rPr>
          <w:rFonts w:eastAsia="Batang"/>
          <w:color w:val="000000"/>
          <w:shd w:val="clear" w:color="auto" w:fill="FFFFFF"/>
          <w:lang w:eastAsia="ko-KR"/>
        </w:rPr>
        <w:t>B.</w:t>
      </w:r>
      <w:r w:rsidRPr="008325D7">
        <w:rPr>
          <w:rFonts w:eastAsia="Batang"/>
          <w:color w:val="000000"/>
          <w:shd w:val="clear" w:color="auto" w:fill="FFFFFF"/>
          <w:lang w:eastAsia="ko-KR"/>
        </w:rPr>
        <w:tab/>
        <w:t>No variance from this Chapter shall issue unless it has been demonstrated that:</w:t>
      </w:r>
    </w:p>
    <w:p w14:paraId="769A4662" w14:textId="77777777" w:rsidR="008325D7" w:rsidRPr="008325D7" w:rsidRDefault="008325D7" w:rsidP="008325D7">
      <w:pPr>
        <w:shd w:val="clear" w:color="auto" w:fill="FFFFFF"/>
        <w:spacing w:before="45" w:after="240"/>
        <w:ind w:left="2160" w:right="120" w:hanging="720"/>
        <w:rPr>
          <w:rFonts w:eastAsia="Batang"/>
          <w:color w:val="000000"/>
          <w:shd w:val="clear" w:color="auto" w:fill="FFFFFF"/>
          <w:lang w:eastAsia="ko-KR"/>
        </w:rPr>
      </w:pPr>
      <w:r w:rsidRPr="008325D7">
        <w:rPr>
          <w:rFonts w:eastAsia="Batang"/>
          <w:color w:val="000000"/>
          <w:shd w:val="clear" w:color="auto" w:fill="FFFFFF"/>
          <w:lang w:eastAsia="ko-KR"/>
        </w:rPr>
        <w:t>1.</w:t>
      </w:r>
      <w:r w:rsidRPr="008325D7">
        <w:rPr>
          <w:rFonts w:eastAsia="Batang"/>
          <w:color w:val="000000"/>
          <w:shd w:val="clear" w:color="auto" w:fill="FFFFFF"/>
          <w:lang w:eastAsia="ko-KR"/>
        </w:rPr>
        <w:tab/>
        <w:t xml:space="preserve">The proposed activity will not violate any provisions of the Connecticut Department of Energy and Environmental Protection’s </w:t>
      </w:r>
      <w:proofErr w:type="gramStart"/>
      <w:r w:rsidRPr="008325D7">
        <w:rPr>
          <w:rFonts w:eastAsia="Batang"/>
          <w:color w:val="000000"/>
          <w:shd w:val="clear" w:color="auto" w:fill="FFFFFF"/>
          <w:lang w:eastAsia="ko-KR"/>
        </w:rPr>
        <w:t>regulations;</w:t>
      </w:r>
      <w:proofErr w:type="gramEnd"/>
    </w:p>
    <w:p w14:paraId="178B0B73" w14:textId="77777777" w:rsidR="008325D7" w:rsidRPr="008325D7" w:rsidRDefault="008325D7" w:rsidP="008325D7">
      <w:pPr>
        <w:shd w:val="clear" w:color="auto" w:fill="FFFFFF"/>
        <w:spacing w:before="45" w:after="240"/>
        <w:ind w:left="2160" w:right="120" w:hanging="720"/>
        <w:rPr>
          <w:rFonts w:eastAsia="Batang"/>
          <w:color w:val="000000"/>
          <w:shd w:val="clear" w:color="auto" w:fill="FFFFFF"/>
          <w:lang w:eastAsia="ko-KR"/>
        </w:rPr>
      </w:pPr>
      <w:r w:rsidRPr="008325D7">
        <w:rPr>
          <w:rFonts w:eastAsia="Batang"/>
          <w:color w:val="000000"/>
          <w:shd w:val="clear" w:color="auto" w:fill="FFFFFF"/>
          <w:lang w:eastAsia="ko-KR"/>
        </w:rPr>
        <w:t>2.</w:t>
      </w:r>
      <w:r w:rsidRPr="008325D7">
        <w:rPr>
          <w:rFonts w:eastAsia="Batang"/>
          <w:color w:val="000000"/>
          <w:shd w:val="clear" w:color="auto" w:fill="FFFFFF"/>
          <w:lang w:eastAsia="ko-KR"/>
        </w:rPr>
        <w:tab/>
        <w:t>The noise levels generated by the proposed activity will not constitute a danger to the public health; and</w:t>
      </w:r>
    </w:p>
    <w:p w14:paraId="4C42F958" w14:textId="77777777" w:rsidR="008325D7" w:rsidRPr="008325D7" w:rsidRDefault="008325D7" w:rsidP="008325D7">
      <w:pPr>
        <w:shd w:val="clear" w:color="auto" w:fill="FFFFFF"/>
        <w:spacing w:before="45" w:after="240"/>
        <w:ind w:left="2160" w:right="120" w:hanging="720"/>
        <w:rPr>
          <w:rFonts w:eastAsia="Batang"/>
          <w:color w:val="000000"/>
          <w:shd w:val="clear" w:color="auto" w:fill="FFFFFF"/>
          <w:lang w:eastAsia="ko-KR"/>
        </w:rPr>
      </w:pPr>
      <w:r w:rsidRPr="008325D7">
        <w:rPr>
          <w:rFonts w:eastAsia="Batang"/>
          <w:color w:val="000000"/>
          <w:shd w:val="clear" w:color="auto" w:fill="FFFFFF"/>
          <w:lang w:eastAsia="ko-KR"/>
        </w:rPr>
        <w:t>3.</w:t>
      </w:r>
      <w:r w:rsidRPr="008325D7">
        <w:rPr>
          <w:rFonts w:eastAsia="Batang"/>
          <w:color w:val="000000"/>
          <w:shd w:val="clear" w:color="auto" w:fill="FFFFFF"/>
          <w:lang w:eastAsia="ko-KR"/>
        </w:rPr>
        <w:tab/>
        <w:t>Compliance with this Chapter constitutes an arbitrary or unreasonable hardship upon the applicant without equal or greater benefits to the public</w:t>
      </w:r>
      <w:bookmarkStart w:id="97" w:name="IN;13"/>
      <w:bookmarkEnd w:id="97"/>
      <w:r w:rsidRPr="008325D7">
        <w:rPr>
          <w:rFonts w:eastAsia="Batang"/>
          <w:color w:val="000000"/>
          <w:shd w:val="clear" w:color="auto" w:fill="FFFFFF"/>
          <w:lang w:eastAsia="ko-KR"/>
        </w:rPr>
        <w:t>.</w:t>
      </w:r>
    </w:p>
    <w:p w14:paraId="40647225" w14:textId="77777777" w:rsidR="008325D7" w:rsidRPr="008325D7" w:rsidRDefault="008325D7" w:rsidP="008325D7">
      <w:pPr>
        <w:shd w:val="clear" w:color="auto" w:fill="FFFFFF"/>
        <w:spacing w:before="45" w:after="240"/>
        <w:ind w:left="1440" w:right="120" w:hanging="720"/>
        <w:rPr>
          <w:rFonts w:eastAsia="Batang"/>
          <w:color w:val="000000"/>
          <w:shd w:val="clear" w:color="auto" w:fill="FFFFFF"/>
          <w:lang w:eastAsia="ko-KR"/>
        </w:rPr>
      </w:pPr>
      <w:r w:rsidRPr="008325D7">
        <w:rPr>
          <w:rFonts w:eastAsia="Batang"/>
          <w:color w:val="000000"/>
          <w:shd w:val="clear" w:color="auto" w:fill="FFFFFF"/>
          <w:lang w:eastAsia="ko-KR"/>
        </w:rPr>
        <w:t>C.</w:t>
      </w:r>
      <w:r w:rsidRPr="008325D7">
        <w:rPr>
          <w:rFonts w:eastAsia="Batang"/>
          <w:color w:val="000000"/>
          <w:shd w:val="clear" w:color="auto" w:fill="FFFFFF"/>
          <w:lang w:eastAsia="ko-KR"/>
        </w:rPr>
        <w:tab/>
        <w:t>The application for variance shall be reviewed and either approved or rejected at least five (5) days prior to the proposed start of the activity. The approval or rejection shall be in writing and shall state the condition</w:t>
      </w:r>
      <w:bookmarkStart w:id="98" w:name="IN;17"/>
      <w:bookmarkEnd w:id="98"/>
      <w:r w:rsidRPr="008325D7">
        <w:rPr>
          <w:rFonts w:eastAsia="Batang"/>
          <w:color w:val="000000"/>
          <w:shd w:val="clear" w:color="auto" w:fill="FFFFFF"/>
          <w:lang w:eastAsia="ko-KR"/>
        </w:rPr>
        <w:t>(s) of approval, if any, or the reason(s) for rejection.</w:t>
      </w:r>
      <w:bookmarkStart w:id="99" w:name="IN;20"/>
      <w:bookmarkEnd w:id="99"/>
    </w:p>
    <w:p w14:paraId="687BD2BA" w14:textId="77777777" w:rsidR="008325D7" w:rsidRPr="008325D7" w:rsidRDefault="008325D7" w:rsidP="008325D7">
      <w:pPr>
        <w:shd w:val="clear" w:color="auto" w:fill="FFFFFF"/>
        <w:spacing w:before="45" w:after="240"/>
        <w:ind w:left="1440" w:right="120" w:hanging="720"/>
        <w:rPr>
          <w:rFonts w:eastAsia="Batang"/>
          <w:color w:val="000000"/>
          <w:shd w:val="clear" w:color="auto" w:fill="FFFFFF"/>
          <w:lang w:eastAsia="ko-KR"/>
        </w:rPr>
      </w:pPr>
      <w:r w:rsidRPr="008325D7">
        <w:rPr>
          <w:rFonts w:eastAsia="Batang"/>
          <w:color w:val="000000"/>
          <w:lang w:eastAsia="ko-KR"/>
        </w:rPr>
        <w:t>D.</w:t>
      </w:r>
      <w:r w:rsidRPr="008325D7">
        <w:rPr>
          <w:rFonts w:eastAsia="Batang"/>
          <w:color w:val="000000"/>
          <w:lang w:eastAsia="ko-KR"/>
        </w:rPr>
        <w:tab/>
        <w:t>Failure of the Town Council to rule on an application in the designated time shall constitute approval of the variance.</w:t>
      </w:r>
    </w:p>
    <w:p w14:paraId="715008E0" w14:textId="77777777" w:rsidR="008325D7" w:rsidRDefault="008325D7" w:rsidP="0099106E">
      <w:pPr>
        <w:shd w:val="clear" w:color="auto" w:fill="FFFFFF"/>
        <w:spacing w:before="45"/>
        <w:ind w:left="1440" w:right="120" w:hanging="720"/>
        <w:rPr>
          <w:rFonts w:eastAsia="Batang"/>
          <w:color w:val="000000"/>
          <w:lang w:eastAsia="ko-KR"/>
        </w:rPr>
      </w:pPr>
      <w:bookmarkStart w:id="100" w:name="SDU_5"/>
      <w:bookmarkEnd w:id="100"/>
      <w:r w:rsidRPr="008325D7">
        <w:rPr>
          <w:rFonts w:eastAsia="Batang"/>
          <w:color w:val="000000"/>
          <w:shd w:val="clear" w:color="auto" w:fill="FFFFFF"/>
          <w:lang w:eastAsia="ko-KR"/>
        </w:rPr>
        <w:t>E.</w:t>
      </w:r>
      <w:r w:rsidRPr="008325D7">
        <w:rPr>
          <w:rFonts w:eastAsia="Batang"/>
          <w:color w:val="000000"/>
          <w:shd w:val="clear" w:color="auto" w:fill="FFFFFF"/>
          <w:lang w:eastAsia="ko-KR"/>
        </w:rPr>
        <w:tab/>
      </w:r>
      <w:r w:rsidRPr="008325D7">
        <w:rPr>
          <w:rFonts w:eastAsia="Batang"/>
          <w:color w:val="000000"/>
          <w:lang w:eastAsia="ko-KR"/>
        </w:rPr>
        <w:t>Any person holding a variance and needing an extension of time may apply for a new variance under the provisions of this section. Any such application shall include a certification of compliance with any condition(s) imposed under the previous variance.</w:t>
      </w:r>
    </w:p>
    <w:p w14:paraId="5B7F2516" w14:textId="77777777" w:rsidR="0099106E" w:rsidRDefault="0099106E" w:rsidP="0099106E">
      <w:pPr>
        <w:tabs>
          <w:tab w:val="left" w:pos="-720"/>
        </w:tabs>
        <w:suppressAutoHyphens/>
        <w:rPr>
          <w:spacing w:val="-3"/>
        </w:rPr>
      </w:pPr>
      <w:r>
        <w:rPr>
          <w:spacing w:val="-3"/>
        </w:rPr>
        <w:t>(Ord. No. 03-24, 07-09-2024)</w:t>
      </w:r>
    </w:p>
    <w:p w14:paraId="25E99856" w14:textId="77777777" w:rsidR="0099106E" w:rsidRDefault="0099106E" w:rsidP="008325D7">
      <w:pPr>
        <w:pStyle w:val="BodyTextIndent2"/>
        <w:ind w:left="0" w:firstLine="0"/>
        <w:rPr>
          <w:rFonts w:ascii="Times New Roman" w:hAnsi="Times New Roman"/>
          <w:b/>
          <w:szCs w:val="24"/>
        </w:rPr>
      </w:pPr>
      <w:bookmarkStart w:id="101" w:name="IN;21"/>
      <w:bookmarkEnd w:id="101"/>
    </w:p>
    <w:p w14:paraId="6A96F168" w14:textId="37BE9868" w:rsidR="008325D7" w:rsidRPr="008325D7" w:rsidRDefault="0084066C" w:rsidP="008325D7">
      <w:pPr>
        <w:pStyle w:val="BodyTextIndent2"/>
        <w:ind w:left="0" w:firstLine="0"/>
        <w:rPr>
          <w:rFonts w:ascii="Times New Roman" w:hAnsi="Times New Roman"/>
          <w:b/>
          <w:i/>
          <w:szCs w:val="24"/>
        </w:rPr>
      </w:pPr>
      <w:r>
        <w:rPr>
          <w:rFonts w:ascii="Times New Roman" w:hAnsi="Times New Roman"/>
          <w:b/>
          <w:szCs w:val="24"/>
        </w:rPr>
        <w:tab/>
        <w:t>Sec.</w:t>
      </w:r>
      <w:r w:rsidR="008325D7" w:rsidRPr="008325D7">
        <w:rPr>
          <w:rFonts w:ascii="Times New Roman" w:hAnsi="Times New Roman"/>
          <w:b/>
          <w:szCs w:val="24"/>
        </w:rPr>
        <w:t xml:space="preserve"> 7-72</w:t>
      </w:r>
      <w:r>
        <w:rPr>
          <w:rFonts w:ascii="Times New Roman" w:hAnsi="Times New Roman"/>
          <w:b/>
          <w:szCs w:val="24"/>
        </w:rPr>
        <w:t xml:space="preserve">.  </w:t>
      </w:r>
      <w:r w:rsidR="008325D7" w:rsidRPr="008325D7">
        <w:rPr>
          <w:rFonts w:ascii="Times New Roman" w:hAnsi="Times New Roman"/>
          <w:b/>
          <w:iCs/>
          <w:szCs w:val="24"/>
        </w:rPr>
        <w:t>Coordination with other laws.</w:t>
      </w:r>
      <w:r w:rsidR="008325D7" w:rsidRPr="008325D7">
        <w:rPr>
          <w:rFonts w:ascii="Times New Roman" w:hAnsi="Times New Roman"/>
          <w:b/>
          <w:szCs w:val="24"/>
        </w:rPr>
        <w:t xml:space="preserve"> </w:t>
      </w:r>
    </w:p>
    <w:p w14:paraId="3BB81353" w14:textId="77777777" w:rsidR="008325D7" w:rsidRPr="008325D7" w:rsidRDefault="008325D7" w:rsidP="008325D7">
      <w:pPr>
        <w:pStyle w:val="BodyTextIndent2"/>
        <w:ind w:left="0" w:firstLine="0"/>
        <w:rPr>
          <w:rFonts w:ascii="Times New Roman" w:hAnsi="Times New Roman"/>
          <w:b/>
          <w:i/>
          <w:szCs w:val="24"/>
        </w:rPr>
      </w:pPr>
    </w:p>
    <w:p w14:paraId="1FCA2A40" w14:textId="77777777" w:rsidR="008325D7" w:rsidRPr="008325D7" w:rsidRDefault="008325D7" w:rsidP="008325D7">
      <w:pPr>
        <w:pStyle w:val="BodyTextIndent2"/>
        <w:numPr>
          <w:ilvl w:val="0"/>
          <w:numId w:val="10"/>
        </w:numPr>
        <w:rPr>
          <w:rFonts w:ascii="Times New Roman" w:hAnsi="Times New Roman"/>
          <w:szCs w:val="24"/>
        </w:rPr>
      </w:pPr>
      <w:r w:rsidRPr="008325D7">
        <w:rPr>
          <w:rFonts w:ascii="Times New Roman" w:hAnsi="Times New Roman"/>
          <w:szCs w:val="24"/>
        </w:rPr>
        <w:t xml:space="preserve">Nothing in this Chapter shall authorize the construction or operation of a stationary noise source in violation of the requirements of any other </w:t>
      </w:r>
    </w:p>
    <w:p w14:paraId="29C39D96" w14:textId="77777777" w:rsidR="008325D7" w:rsidRPr="008325D7" w:rsidRDefault="008325D7" w:rsidP="008325D7">
      <w:pPr>
        <w:pStyle w:val="BodyTextIndent2"/>
        <w:ind w:firstLine="0"/>
        <w:rPr>
          <w:rFonts w:ascii="Times New Roman" w:hAnsi="Times New Roman"/>
          <w:szCs w:val="24"/>
        </w:rPr>
      </w:pPr>
      <w:r w:rsidRPr="008325D7">
        <w:rPr>
          <w:rFonts w:ascii="Times New Roman" w:hAnsi="Times New Roman"/>
          <w:szCs w:val="24"/>
        </w:rPr>
        <w:t>applicable state law or regulation.</w:t>
      </w:r>
    </w:p>
    <w:p w14:paraId="50815025" w14:textId="77777777" w:rsidR="008325D7" w:rsidRPr="008325D7" w:rsidRDefault="008325D7" w:rsidP="008325D7">
      <w:pPr>
        <w:pStyle w:val="BodyTextIndent2"/>
        <w:rPr>
          <w:rFonts w:ascii="Times New Roman" w:hAnsi="Times New Roman"/>
          <w:szCs w:val="24"/>
        </w:rPr>
      </w:pPr>
    </w:p>
    <w:p w14:paraId="0BEC6E51" w14:textId="77777777" w:rsidR="008325D7" w:rsidRPr="008325D7" w:rsidRDefault="008325D7" w:rsidP="008325D7">
      <w:pPr>
        <w:pStyle w:val="BodyTextIndent2"/>
        <w:rPr>
          <w:rFonts w:ascii="Times New Roman" w:hAnsi="Times New Roman"/>
          <w:szCs w:val="24"/>
        </w:rPr>
      </w:pPr>
      <w:r w:rsidRPr="008325D7">
        <w:rPr>
          <w:rFonts w:ascii="Times New Roman" w:hAnsi="Times New Roman"/>
          <w:szCs w:val="24"/>
        </w:rPr>
        <w:lastRenderedPageBreak/>
        <w:t>B.</w:t>
      </w:r>
      <w:r w:rsidRPr="008325D7">
        <w:rPr>
          <w:rFonts w:ascii="Times New Roman" w:hAnsi="Times New Roman"/>
          <w:szCs w:val="24"/>
        </w:rPr>
        <w:tab/>
        <w:t>Nothing in this Chapter shall authorize the sale, use, or operation of a noise source in violation of the laws and regulations of the Connecticut Department of Energy and Environmental Protection, Connecticut Department of Motor Vehicles, the Federal Aviation Administration, the U.S. Environmental Protection Agency, or any amendments thereto.</w:t>
      </w:r>
    </w:p>
    <w:p w14:paraId="419D8D7A" w14:textId="77777777" w:rsidR="004F79D9" w:rsidRDefault="004F79D9" w:rsidP="004F79D9">
      <w:pPr>
        <w:tabs>
          <w:tab w:val="left" w:pos="-720"/>
        </w:tabs>
        <w:suppressAutoHyphens/>
        <w:rPr>
          <w:spacing w:val="-3"/>
        </w:rPr>
      </w:pPr>
      <w:r>
        <w:rPr>
          <w:spacing w:val="-3"/>
        </w:rPr>
        <w:t>(Ord. No. 03-24, 07-09-2024)</w:t>
      </w:r>
    </w:p>
    <w:p w14:paraId="1E365293" w14:textId="77777777" w:rsidR="008325D7" w:rsidRPr="008325D7" w:rsidRDefault="008325D7" w:rsidP="008325D7">
      <w:pPr>
        <w:pStyle w:val="BodyTextIndent2"/>
        <w:ind w:left="0" w:firstLine="0"/>
        <w:rPr>
          <w:rFonts w:ascii="Times New Roman" w:hAnsi="Times New Roman"/>
          <w:szCs w:val="24"/>
        </w:rPr>
      </w:pPr>
    </w:p>
    <w:p w14:paraId="250AA327" w14:textId="10299C16" w:rsidR="008325D7" w:rsidRPr="008325D7" w:rsidRDefault="0084066C" w:rsidP="008325D7">
      <w:pPr>
        <w:pStyle w:val="BodyTextIndent2"/>
        <w:ind w:hanging="1440"/>
        <w:rPr>
          <w:rFonts w:ascii="Times New Roman" w:hAnsi="Times New Roman"/>
          <w:b/>
          <w:i/>
          <w:szCs w:val="24"/>
        </w:rPr>
      </w:pPr>
      <w:r>
        <w:rPr>
          <w:rFonts w:ascii="Times New Roman" w:hAnsi="Times New Roman"/>
          <w:b/>
          <w:szCs w:val="24"/>
        </w:rPr>
        <w:tab/>
        <w:t>Sec.</w:t>
      </w:r>
      <w:r w:rsidR="008325D7" w:rsidRPr="008325D7">
        <w:rPr>
          <w:rFonts w:ascii="Times New Roman" w:hAnsi="Times New Roman"/>
          <w:b/>
          <w:i/>
          <w:szCs w:val="24"/>
        </w:rPr>
        <w:t xml:space="preserve"> </w:t>
      </w:r>
      <w:r w:rsidR="008325D7" w:rsidRPr="0084066C">
        <w:rPr>
          <w:rFonts w:ascii="Times New Roman" w:hAnsi="Times New Roman"/>
          <w:b/>
          <w:iCs/>
          <w:szCs w:val="24"/>
        </w:rPr>
        <w:t>7-73</w:t>
      </w:r>
      <w:r>
        <w:rPr>
          <w:rFonts w:ascii="Times New Roman" w:hAnsi="Times New Roman"/>
          <w:b/>
          <w:iCs/>
          <w:szCs w:val="24"/>
        </w:rPr>
        <w:t xml:space="preserve">.  </w:t>
      </w:r>
      <w:r w:rsidR="008325D7" w:rsidRPr="008325D7">
        <w:rPr>
          <w:rFonts w:ascii="Times New Roman" w:hAnsi="Times New Roman"/>
          <w:b/>
          <w:iCs/>
          <w:szCs w:val="24"/>
        </w:rPr>
        <w:t>Compliance with Chapter no defense to nuisance claim.</w:t>
      </w:r>
      <w:r w:rsidR="008325D7" w:rsidRPr="008325D7">
        <w:rPr>
          <w:rFonts w:ascii="Times New Roman" w:hAnsi="Times New Roman"/>
          <w:b/>
          <w:i/>
          <w:szCs w:val="24"/>
        </w:rPr>
        <w:t xml:space="preserve"> </w:t>
      </w:r>
    </w:p>
    <w:p w14:paraId="2421C92A" w14:textId="77777777" w:rsidR="008325D7" w:rsidRPr="008325D7" w:rsidRDefault="008325D7" w:rsidP="008325D7">
      <w:pPr>
        <w:pStyle w:val="BodyTextIndent2"/>
        <w:rPr>
          <w:rFonts w:ascii="Times New Roman" w:hAnsi="Times New Roman"/>
          <w:b/>
          <w:i/>
          <w:szCs w:val="24"/>
        </w:rPr>
      </w:pPr>
    </w:p>
    <w:p w14:paraId="3F2F1A5D" w14:textId="77777777" w:rsidR="008325D7" w:rsidRPr="008325D7" w:rsidRDefault="008325D7" w:rsidP="008325D7">
      <w:pPr>
        <w:pStyle w:val="BodyTextIndent2"/>
        <w:ind w:left="0" w:firstLine="720"/>
        <w:rPr>
          <w:rFonts w:ascii="Times New Roman" w:hAnsi="Times New Roman"/>
          <w:szCs w:val="24"/>
        </w:rPr>
      </w:pPr>
      <w:r w:rsidRPr="008325D7">
        <w:rPr>
          <w:rFonts w:ascii="Times New Roman" w:hAnsi="Times New Roman"/>
          <w:szCs w:val="24"/>
        </w:rPr>
        <w:t xml:space="preserve">Nothing in any portion of this Chapter shall in any manner be construed as authorizing or legalizing the creation or maintenance of a nuisance, and compliance of a source with this Chapter is not a bar to a claim of nuisance by any person. A violation of any portion of this Chapter shall not be deemed to create a nuisance per se. </w:t>
      </w:r>
    </w:p>
    <w:p w14:paraId="5449497A" w14:textId="77777777" w:rsidR="004F79D9" w:rsidRDefault="004F79D9" w:rsidP="004F79D9">
      <w:pPr>
        <w:tabs>
          <w:tab w:val="left" w:pos="-720"/>
        </w:tabs>
        <w:suppressAutoHyphens/>
        <w:rPr>
          <w:spacing w:val="-3"/>
        </w:rPr>
      </w:pPr>
      <w:r>
        <w:rPr>
          <w:spacing w:val="-3"/>
        </w:rPr>
        <w:t>(Ord. No. 03-24, 07-09-2024)</w:t>
      </w:r>
    </w:p>
    <w:p w14:paraId="33D53277" w14:textId="77777777" w:rsidR="008325D7" w:rsidRPr="008325D7" w:rsidRDefault="008325D7" w:rsidP="008325D7">
      <w:pPr>
        <w:pStyle w:val="BodyTextIndent2"/>
        <w:ind w:left="0" w:firstLine="0"/>
        <w:rPr>
          <w:rFonts w:ascii="Times New Roman" w:hAnsi="Times New Roman"/>
          <w:szCs w:val="24"/>
        </w:rPr>
      </w:pPr>
    </w:p>
    <w:p w14:paraId="14FDCB83" w14:textId="5F109B05" w:rsidR="008325D7" w:rsidRPr="008325D7" w:rsidRDefault="0084066C" w:rsidP="008325D7">
      <w:pPr>
        <w:pStyle w:val="BodyTextIndent2"/>
        <w:ind w:left="0" w:firstLine="0"/>
        <w:rPr>
          <w:rFonts w:ascii="Times New Roman" w:hAnsi="Times New Roman"/>
          <w:b/>
          <w:szCs w:val="24"/>
        </w:rPr>
      </w:pPr>
      <w:r>
        <w:rPr>
          <w:rFonts w:ascii="Times New Roman" w:hAnsi="Times New Roman"/>
          <w:b/>
          <w:szCs w:val="24"/>
        </w:rPr>
        <w:tab/>
        <w:t>Sec.</w:t>
      </w:r>
      <w:r w:rsidR="008325D7" w:rsidRPr="008325D7">
        <w:rPr>
          <w:rFonts w:ascii="Times New Roman" w:hAnsi="Times New Roman"/>
          <w:b/>
          <w:szCs w:val="24"/>
        </w:rPr>
        <w:t xml:space="preserve"> 7-74</w:t>
      </w:r>
      <w:r>
        <w:rPr>
          <w:rFonts w:ascii="Times New Roman" w:hAnsi="Times New Roman"/>
          <w:b/>
          <w:szCs w:val="24"/>
        </w:rPr>
        <w:t xml:space="preserve">.  </w:t>
      </w:r>
      <w:r w:rsidR="008325D7" w:rsidRPr="008325D7">
        <w:rPr>
          <w:rFonts w:ascii="Times New Roman" w:hAnsi="Times New Roman"/>
          <w:b/>
          <w:szCs w:val="24"/>
        </w:rPr>
        <w:t xml:space="preserve">Severability. </w:t>
      </w:r>
    </w:p>
    <w:p w14:paraId="6775109E" w14:textId="77777777" w:rsidR="008325D7" w:rsidRPr="008325D7" w:rsidRDefault="008325D7" w:rsidP="008325D7">
      <w:pPr>
        <w:pStyle w:val="BodyTextIndent2"/>
        <w:ind w:left="0" w:firstLine="0"/>
        <w:rPr>
          <w:rFonts w:ascii="Times New Roman" w:hAnsi="Times New Roman"/>
          <w:b/>
          <w:szCs w:val="24"/>
        </w:rPr>
      </w:pPr>
    </w:p>
    <w:p w14:paraId="7D99D43F" w14:textId="1B17E669" w:rsidR="008325D7" w:rsidRPr="008325D7" w:rsidRDefault="008325D7" w:rsidP="008325D7">
      <w:pPr>
        <w:pStyle w:val="BodyTextIndent2"/>
        <w:ind w:left="0" w:firstLine="0"/>
        <w:rPr>
          <w:rFonts w:ascii="Times New Roman" w:hAnsi="Times New Roman"/>
          <w:szCs w:val="24"/>
        </w:rPr>
      </w:pPr>
      <w:r w:rsidRPr="008325D7">
        <w:rPr>
          <w:rFonts w:ascii="Times New Roman" w:hAnsi="Times New Roman"/>
          <w:b/>
          <w:szCs w:val="24"/>
        </w:rPr>
        <w:tab/>
      </w:r>
      <w:r w:rsidRPr="008325D7">
        <w:rPr>
          <w:rFonts w:ascii="Times New Roman" w:hAnsi="Times New Roman"/>
          <w:szCs w:val="24"/>
        </w:rPr>
        <w:t>If any provision of this Chapter or the application thereof to any person or circumstances is held to be invalid, such invalidity shall not affect other provisions or applications of any other part of this Chapter which can be given effect without the invalid provisions or application; and to this end, the provisions of this Chapter and the various applications thereof are declared to be severable.</w:t>
      </w:r>
    </w:p>
    <w:p w14:paraId="1A94A417" w14:textId="77777777" w:rsidR="004F79D9" w:rsidRDefault="004F79D9" w:rsidP="004F79D9">
      <w:pPr>
        <w:tabs>
          <w:tab w:val="left" w:pos="-720"/>
        </w:tabs>
        <w:suppressAutoHyphens/>
        <w:rPr>
          <w:spacing w:val="-3"/>
        </w:rPr>
      </w:pPr>
      <w:r>
        <w:rPr>
          <w:spacing w:val="-3"/>
        </w:rPr>
        <w:t>(Ord. No. 03-24, 07-09-2024)</w:t>
      </w:r>
    </w:p>
    <w:p w14:paraId="11707E9C" w14:textId="77777777" w:rsidR="008325D7" w:rsidRPr="008325D7" w:rsidRDefault="008325D7" w:rsidP="008325D7">
      <w:pPr>
        <w:pStyle w:val="BodyTextIndent2"/>
        <w:ind w:left="0" w:firstLine="0"/>
        <w:rPr>
          <w:rFonts w:ascii="Times New Roman" w:hAnsi="Times New Roman"/>
          <w:szCs w:val="24"/>
        </w:rPr>
      </w:pPr>
    </w:p>
    <w:p w14:paraId="234F8A99" w14:textId="77777777" w:rsidR="008325D7" w:rsidRPr="008325D7" w:rsidRDefault="008325D7" w:rsidP="007D5D9C">
      <w:pPr>
        <w:jc w:val="both"/>
        <w:rPr>
          <w:u w:val="single"/>
        </w:rPr>
      </w:pPr>
    </w:p>
    <w:p w14:paraId="0C8AE0D2" w14:textId="77777777" w:rsidR="00454F78" w:rsidRPr="008325D7" w:rsidRDefault="00454F78"/>
    <w:sectPr w:rsidR="00454F78" w:rsidRPr="008325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9A23" w14:textId="77777777" w:rsidR="007D5D9C" w:rsidRDefault="007D5D9C" w:rsidP="007D5D9C">
      <w:r>
        <w:separator/>
      </w:r>
    </w:p>
  </w:endnote>
  <w:endnote w:type="continuationSeparator" w:id="0">
    <w:p w14:paraId="0DBBD655" w14:textId="77777777" w:rsidR="007D5D9C" w:rsidRDefault="007D5D9C" w:rsidP="007D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261785"/>
      <w:docPartObj>
        <w:docPartGallery w:val="Page Numbers (Bottom of Page)"/>
        <w:docPartUnique/>
      </w:docPartObj>
    </w:sdtPr>
    <w:sdtEndPr>
      <w:rPr>
        <w:noProof/>
      </w:rPr>
    </w:sdtEndPr>
    <w:sdtContent>
      <w:p w14:paraId="62142F78" w14:textId="77777777" w:rsidR="00875F85" w:rsidRDefault="00875F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B6DEC54" w14:textId="77777777" w:rsidR="00875F85" w:rsidRDefault="00875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90A1E" w14:textId="77777777" w:rsidR="007D5D9C" w:rsidRDefault="007D5D9C" w:rsidP="007D5D9C">
      <w:r>
        <w:separator/>
      </w:r>
    </w:p>
  </w:footnote>
  <w:footnote w:type="continuationSeparator" w:id="0">
    <w:p w14:paraId="035391A4" w14:textId="77777777" w:rsidR="007D5D9C" w:rsidRDefault="007D5D9C" w:rsidP="007D5D9C">
      <w:r>
        <w:continuationSeparator/>
      </w:r>
    </w:p>
  </w:footnote>
  <w:footnote w:id="1">
    <w:p w14:paraId="4FE6C850" w14:textId="77777777" w:rsidR="007D5D9C" w:rsidRDefault="007D5D9C" w:rsidP="007D5D9C">
      <w:pPr>
        <w:pStyle w:val="FootnoteText"/>
        <w:rPr>
          <w:sz w:val="22"/>
          <w:szCs w:val="22"/>
        </w:rPr>
      </w:pPr>
      <w:r>
        <w:rPr>
          <w:rStyle w:val="FootnoteReference"/>
        </w:rPr>
        <w:footnoteRef/>
      </w:r>
      <w:r>
        <w:t xml:space="preserve"> </w:t>
      </w:r>
      <w:r>
        <w:rPr>
          <w:b/>
          <w:sz w:val="22"/>
          <w:szCs w:val="22"/>
        </w:rPr>
        <w:t>Cross reference—</w:t>
      </w:r>
      <w:r>
        <w:rPr>
          <w:sz w:val="22"/>
          <w:szCs w:val="22"/>
        </w:rPr>
        <w:t>Solid waste, chapter XV of this code book.</w:t>
      </w:r>
    </w:p>
    <w:p w14:paraId="639F9082" w14:textId="77777777" w:rsidR="007D5D9C" w:rsidRPr="00337CFE" w:rsidRDefault="007D5D9C" w:rsidP="007D5D9C">
      <w:pPr>
        <w:pStyle w:val="FootnoteText"/>
        <w:rPr>
          <w:sz w:val="22"/>
          <w:szCs w:val="22"/>
        </w:rPr>
      </w:pPr>
      <w:r>
        <w:rPr>
          <w:b/>
          <w:sz w:val="22"/>
          <w:szCs w:val="22"/>
        </w:rPr>
        <w:t>State law reference—</w:t>
      </w:r>
      <w:r>
        <w:rPr>
          <w:sz w:val="22"/>
          <w:szCs w:val="22"/>
        </w:rPr>
        <w:t>Litter control, state statutes §§ 22a-250, 22a-251.</w:t>
      </w:r>
    </w:p>
  </w:footnote>
  <w:footnote w:id="2">
    <w:p w14:paraId="7B77B732" w14:textId="77777777" w:rsidR="007D5D9C" w:rsidRDefault="007D5D9C" w:rsidP="007D5D9C">
      <w:pPr>
        <w:pStyle w:val="FootnoteText"/>
      </w:pPr>
      <w:r>
        <w:rPr>
          <w:rStyle w:val="FootnoteReference"/>
        </w:rPr>
        <w:footnoteRef/>
      </w:r>
      <w:r>
        <w:rPr>
          <w:sz w:val="22"/>
          <w:szCs w:val="22"/>
        </w:rPr>
        <w:t xml:space="preserve"> </w:t>
      </w:r>
      <w:r>
        <w:rPr>
          <w:b/>
          <w:sz w:val="22"/>
          <w:szCs w:val="22"/>
        </w:rPr>
        <w:t>Cross reference—</w:t>
      </w:r>
      <w:r>
        <w:rPr>
          <w:sz w:val="22"/>
          <w:szCs w:val="22"/>
        </w:rPr>
        <w:t xml:space="preserve">Traffic and vehicles, </w:t>
      </w:r>
      <w:r w:rsidRPr="00D7684C">
        <w:rPr>
          <w:sz w:val="22"/>
          <w:szCs w:val="22"/>
        </w:rPr>
        <w:t>chapter XVII</w:t>
      </w:r>
      <w:r>
        <w:rPr>
          <w:sz w:val="22"/>
          <w:szCs w:val="22"/>
        </w:rPr>
        <w:t xml:space="preserve"> of this code book</w:t>
      </w:r>
      <w:r w:rsidRPr="00D7684C">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5C72" w14:textId="05E05D53" w:rsidR="00875F85" w:rsidRDefault="00875F85">
    <w:pPr>
      <w:pStyle w:val="Header"/>
    </w:pPr>
    <w:r>
      <w:t xml:space="preserve">Rev. </w:t>
    </w:r>
    <w:r w:rsidR="008325D7">
      <w:t>8</w:t>
    </w:r>
    <w:r>
      <w:t>/</w:t>
    </w:r>
    <w:r w:rsidR="008325D7">
      <w:t>1</w:t>
    </w:r>
    <w:r w:rsidR="0075404B">
      <w:t>9</w:t>
    </w:r>
    <w:r>
      <w:t>/20</w:t>
    </w:r>
    <w:r w:rsidR="008325D7">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0A7"/>
    <w:multiLevelType w:val="hybridMultilevel"/>
    <w:tmpl w:val="591018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05CF8"/>
    <w:multiLevelType w:val="hybridMultilevel"/>
    <w:tmpl w:val="1E5AAC22"/>
    <w:lvl w:ilvl="0" w:tplc="A11055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C55B10"/>
    <w:multiLevelType w:val="hybridMultilevel"/>
    <w:tmpl w:val="070A5938"/>
    <w:lvl w:ilvl="0" w:tplc="68ACE5D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02796A"/>
    <w:multiLevelType w:val="hybridMultilevel"/>
    <w:tmpl w:val="1C88EB78"/>
    <w:lvl w:ilvl="0" w:tplc="C7A6B2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D5A39DA"/>
    <w:multiLevelType w:val="hybridMultilevel"/>
    <w:tmpl w:val="ABEAE1F4"/>
    <w:lvl w:ilvl="0" w:tplc="E7066F1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E83A11"/>
    <w:multiLevelType w:val="hybridMultilevel"/>
    <w:tmpl w:val="32DC8D50"/>
    <w:lvl w:ilvl="0" w:tplc="91B8D140">
      <w:start w:val="2"/>
      <w:numFmt w:val="upp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3EA4730"/>
    <w:multiLevelType w:val="hybridMultilevel"/>
    <w:tmpl w:val="F37EC944"/>
    <w:lvl w:ilvl="0" w:tplc="7CAC6088">
      <w:start w:val="4"/>
      <w:numFmt w:val="upperLetter"/>
      <w:lvlText w:val="%1."/>
      <w:lvlJc w:val="left"/>
      <w:pPr>
        <w:tabs>
          <w:tab w:val="num" w:pos="1440"/>
        </w:tabs>
        <w:ind w:left="1440" w:hanging="720"/>
      </w:pPr>
      <w:rPr>
        <w:rFonts w:hint="default"/>
      </w:rPr>
    </w:lvl>
    <w:lvl w:ilvl="1" w:tplc="CC00D60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DF63CA3"/>
    <w:multiLevelType w:val="hybridMultilevel"/>
    <w:tmpl w:val="021E8C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2C47D75"/>
    <w:multiLevelType w:val="hybridMultilevel"/>
    <w:tmpl w:val="8F6EF4BC"/>
    <w:lvl w:ilvl="0" w:tplc="92BCA56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7252B9"/>
    <w:multiLevelType w:val="hybridMultilevel"/>
    <w:tmpl w:val="3A08A6EA"/>
    <w:lvl w:ilvl="0" w:tplc="CD2CCE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C96B6C"/>
    <w:multiLevelType w:val="hybridMultilevel"/>
    <w:tmpl w:val="F94CA00A"/>
    <w:lvl w:ilvl="0" w:tplc="B5F0382A">
      <w:start w:val="1"/>
      <w:numFmt w:val="upperLetter"/>
      <w:lvlText w:val="%1."/>
      <w:lvlJc w:val="left"/>
      <w:pPr>
        <w:tabs>
          <w:tab w:val="num" w:pos="1440"/>
        </w:tabs>
        <w:ind w:left="1440" w:hanging="720"/>
      </w:pPr>
      <w:rPr>
        <w:rFonts w:hint="default"/>
      </w:rPr>
    </w:lvl>
    <w:lvl w:ilvl="1" w:tplc="1C1CC93C">
      <w:start w:val="1"/>
      <w:numFmt w:val="decimal"/>
      <w:lvlText w:val="%2."/>
      <w:lvlJc w:val="left"/>
      <w:pPr>
        <w:tabs>
          <w:tab w:val="num" w:pos="1800"/>
        </w:tabs>
        <w:ind w:left="1800" w:hanging="360"/>
      </w:pPr>
      <w:rPr>
        <w:rFonts w:eastAsia="Batang"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D1D630A"/>
    <w:multiLevelType w:val="hybridMultilevel"/>
    <w:tmpl w:val="8D92872C"/>
    <w:lvl w:ilvl="0" w:tplc="16CAA4BA">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ECA2D74"/>
    <w:multiLevelType w:val="hybridMultilevel"/>
    <w:tmpl w:val="688AE9B0"/>
    <w:lvl w:ilvl="0" w:tplc="DB7A5EF2">
      <w:start w:val="2"/>
      <w:numFmt w:val="upperLetter"/>
      <w:lvlText w:val="%1."/>
      <w:lvlJc w:val="left"/>
      <w:pPr>
        <w:tabs>
          <w:tab w:val="num" w:pos="1440"/>
        </w:tabs>
        <w:ind w:left="1440" w:hanging="720"/>
      </w:pPr>
      <w:rPr>
        <w:rFonts w:hint="default"/>
      </w:rPr>
    </w:lvl>
    <w:lvl w:ilvl="1" w:tplc="26282DA0">
      <w:start w:val="1"/>
      <w:numFmt w:val="decimal"/>
      <w:lvlText w:val="(%2)"/>
      <w:lvlJc w:val="left"/>
      <w:pPr>
        <w:tabs>
          <w:tab w:val="num" w:pos="2160"/>
        </w:tabs>
        <w:ind w:left="2160" w:hanging="720"/>
      </w:pPr>
      <w:rPr>
        <w:rFonts w:hint="default"/>
      </w:rPr>
    </w:lvl>
    <w:lvl w:ilvl="2" w:tplc="8ED64D54">
      <w:start w:val="1"/>
      <w:numFmt w:val="lowerLetter"/>
      <w:lvlText w:val="(%3)"/>
      <w:lvlJc w:val="left"/>
      <w:pPr>
        <w:tabs>
          <w:tab w:val="num" w:pos="3060"/>
        </w:tabs>
        <w:ind w:left="3060" w:hanging="720"/>
      </w:pPr>
      <w:rPr>
        <w:rFonts w:hint="default"/>
      </w:rPr>
    </w:lvl>
    <w:lvl w:ilvl="3" w:tplc="881C2C54">
      <w:start w:val="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8E0F82"/>
    <w:multiLevelType w:val="hybridMultilevel"/>
    <w:tmpl w:val="6F4E68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132D9F"/>
    <w:multiLevelType w:val="hybridMultilevel"/>
    <w:tmpl w:val="5EDEF238"/>
    <w:lvl w:ilvl="0" w:tplc="511AEC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C816050"/>
    <w:multiLevelType w:val="hybridMultilevel"/>
    <w:tmpl w:val="569293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1E1349"/>
    <w:multiLevelType w:val="hybridMultilevel"/>
    <w:tmpl w:val="EE40B59C"/>
    <w:lvl w:ilvl="0" w:tplc="68B2FC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2725005">
    <w:abstractNumId w:val="8"/>
  </w:num>
  <w:num w:numId="2" w16cid:durableId="1371033039">
    <w:abstractNumId w:val="15"/>
  </w:num>
  <w:num w:numId="3" w16cid:durableId="412825126">
    <w:abstractNumId w:val="13"/>
  </w:num>
  <w:num w:numId="4" w16cid:durableId="1041781431">
    <w:abstractNumId w:val="11"/>
  </w:num>
  <w:num w:numId="5" w16cid:durableId="752632043">
    <w:abstractNumId w:val="3"/>
  </w:num>
  <w:num w:numId="6" w16cid:durableId="995113382">
    <w:abstractNumId w:val="7"/>
  </w:num>
  <w:num w:numId="7" w16cid:durableId="1879198574">
    <w:abstractNumId w:val="0"/>
  </w:num>
  <w:num w:numId="8" w16cid:durableId="793332088">
    <w:abstractNumId w:val="5"/>
  </w:num>
  <w:num w:numId="9" w16cid:durableId="1007748943">
    <w:abstractNumId w:val="12"/>
  </w:num>
  <w:num w:numId="10" w16cid:durableId="469056898">
    <w:abstractNumId w:val="1"/>
  </w:num>
  <w:num w:numId="11" w16cid:durableId="1479691846">
    <w:abstractNumId w:val="10"/>
  </w:num>
  <w:num w:numId="12" w16cid:durableId="83114645">
    <w:abstractNumId w:val="6"/>
  </w:num>
  <w:num w:numId="13" w16cid:durableId="901718437">
    <w:abstractNumId w:val="4"/>
  </w:num>
  <w:num w:numId="14" w16cid:durableId="1568570100">
    <w:abstractNumId w:val="14"/>
  </w:num>
  <w:num w:numId="15" w16cid:durableId="1098527300">
    <w:abstractNumId w:val="2"/>
  </w:num>
  <w:num w:numId="16" w16cid:durableId="340934613">
    <w:abstractNumId w:val="16"/>
  </w:num>
  <w:num w:numId="17" w16cid:durableId="1276329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D9C"/>
    <w:rsid w:val="003D43A3"/>
    <w:rsid w:val="004455CC"/>
    <w:rsid w:val="00454F78"/>
    <w:rsid w:val="004F79D9"/>
    <w:rsid w:val="00664D94"/>
    <w:rsid w:val="0075404B"/>
    <w:rsid w:val="007D5D9C"/>
    <w:rsid w:val="008325D7"/>
    <w:rsid w:val="0084066C"/>
    <w:rsid w:val="008567DB"/>
    <w:rsid w:val="00875F85"/>
    <w:rsid w:val="0099106E"/>
    <w:rsid w:val="00CB0D45"/>
    <w:rsid w:val="00CE2427"/>
    <w:rsid w:val="00CE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2F9F8E01"/>
  <w15:docId w15:val="{C1A3DB95-706A-4E4D-89A2-756D0873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9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325D7"/>
    <w:pPr>
      <w:keepNext/>
      <w:widowControl w:val="0"/>
      <w:tabs>
        <w:tab w:val="left" w:pos="-720"/>
        <w:tab w:val="left" w:pos="720"/>
      </w:tabs>
      <w:suppressAutoHyphens/>
      <w:ind w:left="720"/>
      <w:outlineLvl w:val="1"/>
    </w:pPr>
    <w:rPr>
      <w:rFonts w:ascii="Arial" w:hAnsi="Arial"/>
      <w:b/>
      <w:bCs/>
      <w:snapToGrid w:val="0"/>
      <w:spacing w:val="-3"/>
      <w:szCs w:val="20"/>
    </w:rPr>
  </w:style>
  <w:style w:type="paragraph" w:styleId="Heading3">
    <w:name w:val="heading 3"/>
    <w:basedOn w:val="Normal"/>
    <w:next w:val="Normal"/>
    <w:link w:val="Heading3Char"/>
    <w:qFormat/>
    <w:rsid w:val="008325D7"/>
    <w:pPr>
      <w:keepNext/>
      <w:widowControl w:val="0"/>
      <w:tabs>
        <w:tab w:val="left" w:pos="-720"/>
        <w:tab w:val="left" w:pos="720"/>
      </w:tabs>
      <w:suppressAutoHyphens/>
      <w:jc w:val="center"/>
      <w:outlineLvl w:val="2"/>
    </w:pPr>
    <w:rPr>
      <w:rFonts w:ascii="Arial" w:hAnsi="Arial"/>
      <w:b/>
      <w:bCs/>
      <w:snapToGrid w:val="0"/>
      <w:spacing w:val="-3"/>
      <w:szCs w:val="20"/>
    </w:rPr>
  </w:style>
  <w:style w:type="paragraph" w:styleId="Heading4">
    <w:name w:val="heading 4"/>
    <w:basedOn w:val="Normal"/>
    <w:next w:val="Normal"/>
    <w:link w:val="Heading4Char"/>
    <w:qFormat/>
    <w:rsid w:val="008325D7"/>
    <w:pPr>
      <w:keepNext/>
      <w:widowControl w:val="0"/>
      <w:tabs>
        <w:tab w:val="left" w:pos="-720"/>
        <w:tab w:val="left" w:pos="720"/>
      </w:tabs>
      <w:suppressAutoHyphens/>
      <w:outlineLvl w:val="3"/>
    </w:pPr>
    <w:rPr>
      <w:rFonts w:ascii="Arial" w:hAnsi="Arial"/>
      <w:b/>
      <w:bCs/>
      <w:snapToGrid w:val="0"/>
      <w:spacing w:val="-3"/>
      <w:szCs w:val="20"/>
    </w:rPr>
  </w:style>
  <w:style w:type="paragraph" w:styleId="Heading5">
    <w:name w:val="heading 5"/>
    <w:basedOn w:val="Normal"/>
    <w:next w:val="Normal"/>
    <w:link w:val="Heading5Char"/>
    <w:qFormat/>
    <w:rsid w:val="008325D7"/>
    <w:pPr>
      <w:keepNext/>
      <w:widowControl w:val="0"/>
      <w:tabs>
        <w:tab w:val="left" w:pos="-720"/>
        <w:tab w:val="left" w:pos="720"/>
      </w:tabs>
      <w:suppressAutoHyphens/>
      <w:ind w:left="720"/>
      <w:outlineLvl w:val="4"/>
    </w:pPr>
    <w:rPr>
      <w:rFonts w:ascii="Arial" w:hAnsi="Arial"/>
      <w:snapToGrid w:val="0"/>
      <w:spacing w:val="-3"/>
      <w:szCs w:val="20"/>
    </w:rPr>
  </w:style>
  <w:style w:type="paragraph" w:styleId="Heading6">
    <w:name w:val="heading 6"/>
    <w:basedOn w:val="Normal"/>
    <w:next w:val="Normal"/>
    <w:link w:val="Heading6Char"/>
    <w:qFormat/>
    <w:rsid w:val="008325D7"/>
    <w:pPr>
      <w:keepNext/>
      <w:widowControl w:val="0"/>
      <w:tabs>
        <w:tab w:val="left" w:pos="-720"/>
        <w:tab w:val="left" w:pos="720"/>
      </w:tabs>
      <w:suppressAutoHyphens/>
      <w:ind w:left="1440" w:hanging="1440"/>
      <w:outlineLvl w:val="5"/>
    </w:pPr>
    <w:rPr>
      <w:rFonts w:ascii="Arial" w:hAnsi="Arial"/>
      <w:iCs/>
      <w:snapToGrid w:val="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D5D9C"/>
    <w:rPr>
      <w:sz w:val="20"/>
      <w:szCs w:val="20"/>
    </w:rPr>
  </w:style>
  <w:style w:type="character" w:customStyle="1" w:styleId="FootnoteTextChar">
    <w:name w:val="Footnote Text Char"/>
    <w:basedOn w:val="DefaultParagraphFont"/>
    <w:link w:val="FootnoteText"/>
    <w:semiHidden/>
    <w:rsid w:val="007D5D9C"/>
    <w:rPr>
      <w:rFonts w:ascii="Times New Roman" w:eastAsia="Times New Roman" w:hAnsi="Times New Roman" w:cs="Times New Roman"/>
      <w:sz w:val="20"/>
      <w:szCs w:val="20"/>
    </w:rPr>
  </w:style>
  <w:style w:type="character" w:styleId="FootnoteReference">
    <w:name w:val="footnote reference"/>
    <w:semiHidden/>
    <w:rsid w:val="007D5D9C"/>
    <w:rPr>
      <w:vertAlign w:val="superscript"/>
    </w:rPr>
  </w:style>
  <w:style w:type="paragraph" w:styleId="ListParagraph">
    <w:name w:val="List Paragraph"/>
    <w:basedOn w:val="Normal"/>
    <w:uiPriority w:val="34"/>
    <w:qFormat/>
    <w:rsid w:val="007D5D9C"/>
    <w:pPr>
      <w:ind w:left="720"/>
      <w:contextualSpacing/>
    </w:pPr>
    <w:rPr>
      <w:rFonts w:eastAsia="Calibri"/>
      <w:szCs w:val="20"/>
    </w:rPr>
  </w:style>
  <w:style w:type="paragraph" w:styleId="Header">
    <w:name w:val="header"/>
    <w:basedOn w:val="Normal"/>
    <w:link w:val="HeaderChar"/>
    <w:uiPriority w:val="99"/>
    <w:unhideWhenUsed/>
    <w:rsid w:val="00875F85"/>
    <w:pPr>
      <w:tabs>
        <w:tab w:val="center" w:pos="4680"/>
        <w:tab w:val="right" w:pos="9360"/>
      </w:tabs>
    </w:pPr>
  </w:style>
  <w:style w:type="character" w:customStyle="1" w:styleId="HeaderChar">
    <w:name w:val="Header Char"/>
    <w:basedOn w:val="DefaultParagraphFont"/>
    <w:link w:val="Header"/>
    <w:uiPriority w:val="99"/>
    <w:rsid w:val="00875F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F85"/>
    <w:pPr>
      <w:tabs>
        <w:tab w:val="center" w:pos="4680"/>
        <w:tab w:val="right" w:pos="9360"/>
      </w:tabs>
    </w:pPr>
  </w:style>
  <w:style w:type="character" w:customStyle="1" w:styleId="FooterChar">
    <w:name w:val="Footer Char"/>
    <w:basedOn w:val="DefaultParagraphFont"/>
    <w:link w:val="Footer"/>
    <w:uiPriority w:val="99"/>
    <w:rsid w:val="00875F8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325D7"/>
    <w:rPr>
      <w:rFonts w:ascii="Arial" w:eastAsia="Times New Roman" w:hAnsi="Arial" w:cs="Times New Roman"/>
      <w:b/>
      <w:bCs/>
      <w:snapToGrid w:val="0"/>
      <w:spacing w:val="-3"/>
      <w:sz w:val="24"/>
      <w:szCs w:val="20"/>
    </w:rPr>
  </w:style>
  <w:style w:type="character" w:customStyle="1" w:styleId="Heading3Char">
    <w:name w:val="Heading 3 Char"/>
    <w:basedOn w:val="DefaultParagraphFont"/>
    <w:link w:val="Heading3"/>
    <w:rsid w:val="008325D7"/>
    <w:rPr>
      <w:rFonts w:ascii="Arial" w:eastAsia="Times New Roman" w:hAnsi="Arial" w:cs="Times New Roman"/>
      <w:b/>
      <w:bCs/>
      <w:snapToGrid w:val="0"/>
      <w:spacing w:val="-3"/>
      <w:sz w:val="24"/>
      <w:szCs w:val="20"/>
    </w:rPr>
  </w:style>
  <w:style w:type="character" w:customStyle="1" w:styleId="Heading4Char">
    <w:name w:val="Heading 4 Char"/>
    <w:basedOn w:val="DefaultParagraphFont"/>
    <w:link w:val="Heading4"/>
    <w:rsid w:val="008325D7"/>
    <w:rPr>
      <w:rFonts w:ascii="Arial" w:eastAsia="Times New Roman" w:hAnsi="Arial" w:cs="Times New Roman"/>
      <w:b/>
      <w:bCs/>
      <w:snapToGrid w:val="0"/>
      <w:spacing w:val="-3"/>
      <w:sz w:val="24"/>
      <w:szCs w:val="20"/>
    </w:rPr>
  </w:style>
  <w:style w:type="character" w:customStyle="1" w:styleId="Heading5Char">
    <w:name w:val="Heading 5 Char"/>
    <w:basedOn w:val="DefaultParagraphFont"/>
    <w:link w:val="Heading5"/>
    <w:rsid w:val="008325D7"/>
    <w:rPr>
      <w:rFonts w:ascii="Arial" w:eastAsia="Times New Roman" w:hAnsi="Arial" w:cs="Times New Roman"/>
      <w:snapToGrid w:val="0"/>
      <w:spacing w:val="-3"/>
      <w:sz w:val="24"/>
      <w:szCs w:val="20"/>
    </w:rPr>
  </w:style>
  <w:style w:type="character" w:customStyle="1" w:styleId="Heading6Char">
    <w:name w:val="Heading 6 Char"/>
    <w:basedOn w:val="DefaultParagraphFont"/>
    <w:link w:val="Heading6"/>
    <w:rsid w:val="008325D7"/>
    <w:rPr>
      <w:rFonts w:ascii="Arial" w:eastAsia="Times New Roman" w:hAnsi="Arial" w:cs="Times New Roman"/>
      <w:iCs/>
      <w:snapToGrid w:val="0"/>
      <w:spacing w:val="-3"/>
      <w:sz w:val="24"/>
      <w:szCs w:val="20"/>
    </w:rPr>
  </w:style>
  <w:style w:type="paragraph" w:styleId="EndnoteText">
    <w:name w:val="endnote text"/>
    <w:basedOn w:val="Normal"/>
    <w:link w:val="EndnoteTextChar"/>
    <w:semiHidden/>
    <w:rsid w:val="008325D7"/>
    <w:pPr>
      <w:widowControl w:val="0"/>
    </w:pPr>
    <w:rPr>
      <w:rFonts w:ascii="Courier" w:hAnsi="Courier"/>
      <w:snapToGrid w:val="0"/>
      <w:szCs w:val="20"/>
    </w:rPr>
  </w:style>
  <w:style w:type="character" w:customStyle="1" w:styleId="EndnoteTextChar">
    <w:name w:val="Endnote Text Char"/>
    <w:basedOn w:val="DefaultParagraphFont"/>
    <w:link w:val="EndnoteText"/>
    <w:semiHidden/>
    <w:rsid w:val="008325D7"/>
    <w:rPr>
      <w:rFonts w:ascii="Courier" w:eastAsia="Times New Roman" w:hAnsi="Courier" w:cs="Times New Roman"/>
      <w:snapToGrid w:val="0"/>
      <w:sz w:val="24"/>
      <w:szCs w:val="20"/>
    </w:rPr>
  </w:style>
  <w:style w:type="paragraph" w:styleId="BodyTextIndent">
    <w:name w:val="Body Text Indent"/>
    <w:basedOn w:val="Normal"/>
    <w:link w:val="BodyTextIndentChar"/>
    <w:rsid w:val="008325D7"/>
    <w:pPr>
      <w:widowControl w:val="0"/>
      <w:tabs>
        <w:tab w:val="left" w:pos="-720"/>
        <w:tab w:val="left" w:pos="720"/>
      </w:tabs>
      <w:suppressAutoHyphens/>
      <w:ind w:left="720"/>
    </w:pPr>
    <w:rPr>
      <w:rFonts w:ascii="Arial" w:hAnsi="Arial"/>
      <w:snapToGrid w:val="0"/>
      <w:spacing w:val="-3"/>
      <w:szCs w:val="20"/>
    </w:rPr>
  </w:style>
  <w:style w:type="character" w:customStyle="1" w:styleId="BodyTextIndentChar">
    <w:name w:val="Body Text Indent Char"/>
    <w:basedOn w:val="DefaultParagraphFont"/>
    <w:link w:val="BodyTextIndent"/>
    <w:rsid w:val="008325D7"/>
    <w:rPr>
      <w:rFonts w:ascii="Arial" w:eastAsia="Times New Roman" w:hAnsi="Arial" w:cs="Times New Roman"/>
      <w:snapToGrid w:val="0"/>
      <w:spacing w:val="-3"/>
      <w:sz w:val="24"/>
      <w:szCs w:val="20"/>
    </w:rPr>
  </w:style>
  <w:style w:type="paragraph" w:styleId="BodyTextIndent2">
    <w:name w:val="Body Text Indent 2"/>
    <w:basedOn w:val="Normal"/>
    <w:link w:val="BodyTextIndent2Char"/>
    <w:rsid w:val="008325D7"/>
    <w:pPr>
      <w:widowControl w:val="0"/>
      <w:tabs>
        <w:tab w:val="left" w:pos="-720"/>
        <w:tab w:val="left" w:pos="720"/>
      </w:tabs>
      <w:suppressAutoHyphens/>
      <w:ind w:left="1440" w:hanging="720"/>
    </w:pPr>
    <w:rPr>
      <w:rFonts w:ascii="Arial" w:hAnsi="Arial"/>
      <w:snapToGrid w:val="0"/>
      <w:spacing w:val="-3"/>
      <w:szCs w:val="20"/>
    </w:rPr>
  </w:style>
  <w:style w:type="character" w:customStyle="1" w:styleId="BodyTextIndent2Char">
    <w:name w:val="Body Text Indent 2 Char"/>
    <w:basedOn w:val="DefaultParagraphFont"/>
    <w:link w:val="BodyTextIndent2"/>
    <w:rsid w:val="008325D7"/>
    <w:rPr>
      <w:rFonts w:ascii="Arial" w:eastAsia="Times New Roman" w:hAnsi="Arial" w:cs="Times New Roman"/>
      <w:snapToGrid w:val="0"/>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4835</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kwall</dc:creator>
  <cp:lastModifiedBy>Kate Wall</cp:lastModifiedBy>
  <cp:revision>7</cp:revision>
  <dcterms:created xsi:type="dcterms:W3CDTF">2017-10-27T15:56:00Z</dcterms:created>
  <dcterms:modified xsi:type="dcterms:W3CDTF">2024-08-16T12:41:00Z</dcterms:modified>
</cp:coreProperties>
</file>